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10DF6F0B" w:rsidR="00963671" w:rsidRPr="00C30C72" w:rsidRDefault="003E337A" w:rsidP="00963671">
      <w:pPr>
        <w:tabs>
          <w:tab w:val="left" w:pos="1134"/>
        </w:tabs>
        <w:jc w:val="center"/>
        <w:rPr>
          <w:rFonts w:ascii="Calibri" w:hAnsi="Calibri" w:cs="Calibri"/>
          <w:b/>
          <w:sz w:val="21"/>
          <w:szCs w:val="21"/>
        </w:rPr>
      </w:pPr>
      <w:r w:rsidRPr="003E337A">
        <w:rPr>
          <w:rFonts w:ascii="Calibri" w:hAnsi="Calibri" w:cs="Calibri"/>
          <w:b/>
          <w:caps/>
          <w:sz w:val="21"/>
          <w:szCs w:val="21"/>
        </w:rPr>
        <w:t>3D SPAUSDINIMO IR MEDŽIAGŲ APDOROJIMO ĮRANGOS</w:t>
      </w:r>
      <w:r>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B31323B" w:rsidR="00963671" w:rsidRPr="00500BDD" w:rsidRDefault="00963671" w:rsidP="00963671">
      <w:pPr>
        <w:jc w:val="center"/>
        <w:rPr>
          <w:rFonts w:ascii="Calibri" w:hAnsi="Calibri" w:cs="Calibri"/>
          <w:b/>
          <w:i/>
          <w:iCs/>
          <w:sz w:val="21"/>
          <w:szCs w:val="21"/>
        </w:rPr>
      </w:pPr>
      <w:bookmarkStart w:id="2" w:name="_Hlk193049482"/>
      <w:bookmarkEnd w:id="0"/>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754CCA41" w14:textId="77777777" w:rsidR="00963671" w:rsidRDefault="00963671" w:rsidP="00382AB5">
            <w:pPr>
              <w:contextualSpacing/>
              <w:jc w:val="center"/>
              <w:rPr>
                <w:rFonts w:ascii="Calibri" w:hAnsi="Calibri" w:cs="Calibri"/>
                <w:sz w:val="21"/>
                <w:szCs w:val="21"/>
              </w:rPr>
            </w:pPr>
          </w:p>
          <w:p w14:paraId="583EC273" w14:textId="31F9493E" w:rsidR="00A75C97" w:rsidRPr="00A75C97" w:rsidRDefault="00A75C97" w:rsidP="00A75C97">
            <w:pPr>
              <w:numPr>
                <w:ilvl w:val="0"/>
                <w:numId w:val="2"/>
              </w:numPr>
              <w:contextualSpacing/>
              <w:jc w:val="center"/>
              <w:rPr>
                <w:rFonts w:ascii="Calibri" w:hAnsi="Calibri" w:cs="Calibri"/>
                <w:b/>
                <w:bCs/>
                <w:sz w:val="21"/>
                <w:szCs w:val="21"/>
              </w:rPr>
            </w:pPr>
            <w:r w:rsidRPr="00A75C97">
              <w:rPr>
                <w:rFonts w:ascii="Calibri" w:hAnsi="Calibri" w:cs="Calibri"/>
                <w:b/>
                <w:bCs/>
                <w:sz w:val="21"/>
                <w:szCs w:val="21"/>
              </w:rPr>
              <w:t>INFORMACIJA APIE TIEKĖJĄ</w:t>
            </w: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Default="00963671" w:rsidP="00963671">
      <w:pPr>
        <w:ind w:firstLine="567"/>
        <w:rPr>
          <w:rFonts w:ascii="Calibri" w:hAnsi="Calibri" w:cs="Calibri"/>
          <w:sz w:val="21"/>
          <w:szCs w:val="21"/>
        </w:rPr>
      </w:pPr>
    </w:p>
    <w:p w14:paraId="311B6C52" w14:textId="117887E5" w:rsidR="002E41CF" w:rsidRDefault="00A75C97" w:rsidP="00A75C97">
      <w:pPr>
        <w:tabs>
          <w:tab w:val="left" w:pos="567"/>
        </w:tabs>
        <w:ind w:firstLine="142"/>
        <w:jc w:val="center"/>
        <w:rPr>
          <w:rFonts w:ascii="Calibri" w:hAnsi="Calibri" w:cs="Calibri"/>
          <w:b/>
          <w:bCs/>
          <w:caps/>
          <w:sz w:val="21"/>
          <w:szCs w:val="21"/>
        </w:rPr>
      </w:pPr>
      <w:r w:rsidRPr="00A75C97">
        <w:rPr>
          <w:rFonts w:ascii="Calibri" w:hAnsi="Calibri" w:cs="Calibri"/>
          <w:b/>
          <w:sz w:val="21"/>
          <w:szCs w:val="21"/>
        </w:rPr>
        <w:t>2</w:t>
      </w:r>
      <w:r w:rsidR="002E41CF" w:rsidRPr="00A75C97">
        <w:rPr>
          <w:rFonts w:ascii="Calibri" w:hAnsi="Calibri" w:cs="Calibri"/>
          <w:b/>
          <w:sz w:val="21"/>
          <w:szCs w:val="21"/>
        </w:rPr>
        <w:t xml:space="preserve">. </w:t>
      </w:r>
      <w:r w:rsidR="002E41CF" w:rsidRPr="00A75C97">
        <w:rPr>
          <w:rFonts w:ascii="Calibri" w:hAnsi="Calibri" w:cs="Calibri"/>
          <w:b/>
          <w:caps/>
          <w:sz w:val="21"/>
          <w:szCs w:val="21"/>
        </w:rPr>
        <w:t>Informacija apie žinomus sub</w:t>
      </w:r>
      <w:r w:rsidR="002E41CF" w:rsidRPr="00A75C97">
        <w:rPr>
          <w:rFonts w:ascii="Calibri" w:hAnsi="Calibri" w:cs="Calibri"/>
          <w:b/>
          <w:bCs/>
          <w:caps/>
          <w:sz w:val="21"/>
          <w:szCs w:val="21"/>
        </w:rPr>
        <w:t>tiekėjus</w:t>
      </w:r>
      <w:r w:rsidRPr="00A75C97">
        <w:rPr>
          <w:rFonts w:ascii="Calibri" w:hAnsi="Calibri" w:cs="Calibri"/>
          <w:b/>
          <w:bCs/>
          <w:caps/>
          <w:sz w:val="21"/>
          <w:szCs w:val="21"/>
        </w:rPr>
        <w:t xml:space="preserve">, </w:t>
      </w:r>
      <w:r w:rsidRPr="00A75C97">
        <w:rPr>
          <w:rFonts w:ascii="Calibri" w:hAnsi="Calibri" w:cs="Calibri"/>
          <w:b/>
          <w:caps/>
          <w:sz w:val="21"/>
          <w:szCs w:val="21"/>
        </w:rPr>
        <w:t>kvazitiekėj</w:t>
      </w:r>
      <w:r>
        <w:rPr>
          <w:rFonts w:ascii="Calibri" w:hAnsi="Calibri" w:cs="Calibri"/>
          <w:b/>
          <w:caps/>
          <w:sz w:val="21"/>
          <w:szCs w:val="21"/>
        </w:rPr>
        <w:t>us</w:t>
      </w:r>
      <w:r w:rsidR="002E41CF" w:rsidRPr="00A75C97">
        <w:rPr>
          <w:rFonts w:ascii="Calibri" w:hAnsi="Calibri" w:cs="Calibri"/>
          <w:b/>
          <w:bCs/>
          <w:caps/>
          <w:sz w:val="21"/>
          <w:szCs w:val="21"/>
        </w:rPr>
        <w:t xml:space="preserve"> ir jiems perduodamos vykdyti sutarties dalis</w:t>
      </w:r>
    </w:p>
    <w:p w14:paraId="3C12A4FF" w14:textId="77777777" w:rsidR="00A75C97" w:rsidRPr="00A75C97" w:rsidRDefault="00A75C97" w:rsidP="00A75C97">
      <w:pPr>
        <w:tabs>
          <w:tab w:val="left" w:pos="567"/>
        </w:tabs>
        <w:ind w:firstLine="142"/>
        <w:jc w:val="center"/>
        <w:rPr>
          <w:rFonts w:ascii="Calibri" w:hAnsi="Calibri" w:cs="Calibri"/>
          <w:b/>
          <w:bCs/>
          <w:caps/>
          <w:sz w:val="21"/>
          <w:szCs w:val="21"/>
        </w:rPr>
      </w:pP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6E6941CD" w14:textId="77777777" w:rsidR="00A75C97" w:rsidRPr="00A75C97" w:rsidRDefault="00A75C97" w:rsidP="00A75C97">
      <w:pPr>
        <w:numPr>
          <w:ilvl w:val="0"/>
          <w:numId w:val="3"/>
        </w:numPr>
        <w:contextualSpacing/>
        <w:jc w:val="center"/>
        <w:rPr>
          <w:rFonts w:ascii="Calibri" w:hAnsi="Calibri" w:cs="Calibri"/>
          <w:b/>
          <w:sz w:val="21"/>
          <w:szCs w:val="21"/>
        </w:rPr>
      </w:pPr>
      <w:r w:rsidRPr="00A75C97">
        <w:rPr>
          <w:rFonts w:ascii="Calibri" w:hAnsi="Calibri" w:cs="Calibri"/>
          <w:b/>
          <w:sz w:val="21"/>
          <w:szCs w:val="21"/>
        </w:rPr>
        <w:t>PASIŪLYMO KAINA</w:t>
      </w:r>
    </w:p>
    <w:p w14:paraId="12B4909D" w14:textId="77777777" w:rsidR="00A75C97" w:rsidRDefault="00A75C97" w:rsidP="002E41CF">
      <w:pPr>
        <w:contextualSpacing/>
        <w:jc w:val="both"/>
        <w:rPr>
          <w:rFonts w:ascii="Calibri" w:hAnsi="Calibri" w:cs="Calibri"/>
          <w:sz w:val="21"/>
          <w:szCs w:val="21"/>
        </w:rPr>
      </w:pPr>
    </w:p>
    <w:p w14:paraId="0029CDFF" w14:textId="0FB6501E" w:rsidR="008645A8" w:rsidRDefault="008645A8" w:rsidP="00A75C97">
      <w:pPr>
        <w:contextualSpacing/>
        <w:jc w:val="both"/>
        <w:rPr>
          <w:rFonts w:ascii="Calibri" w:hAnsi="Calibri" w:cs="Calibri"/>
          <w:sz w:val="21"/>
          <w:szCs w:val="21"/>
        </w:rPr>
      </w:pP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tbl>
      <w:tblPr>
        <w:tblStyle w:val="TableGrid"/>
        <w:tblW w:w="10206" w:type="dxa"/>
        <w:tblInd w:w="-5" w:type="dxa"/>
        <w:tblLook w:val="04A0" w:firstRow="1" w:lastRow="0" w:firstColumn="1" w:lastColumn="0" w:noHBand="0" w:noVBand="1"/>
      </w:tblPr>
      <w:tblGrid>
        <w:gridCol w:w="486"/>
        <w:gridCol w:w="1640"/>
        <w:gridCol w:w="2268"/>
        <w:gridCol w:w="2408"/>
        <w:gridCol w:w="721"/>
        <w:gridCol w:w="1408"/>
        <w:gridCol w:w="1275"/>
      </w:tblGrid>
      <w:tr w:rsidR="000F70D2" w:rsidRPr="00391249" w14:paraId="7742D81E" w14:textId="77777777" w:rsidTr="000F70D2">
        <w:tc>
          <w:tcPr>
            <w:tcW w:w="486" w:type="dxa"/>
            <w:shd w:val="clear" w:color="auto" w:fill="D9E2F3" w:themeFill="accent1" w:themeFillTint="33"/>
            <w:vAlign w:val="center"/>
          </w:tcPr>
          <w:p w14:paraId="6CCA68A7"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Eil. Nr.</w:t>
            </w:r>
          </w:p>
        </w:tc>
        <w:tc>
          <w:tcPr>
            <w:tcW w:w="1640" w:type="dxa"/>
            <w:shd w:val="clear" w:color="auto" w:fill="D9E2F3" w:themeFill="accent1" w:themeFillTint="33"/>
            <w:vAlign w:val="center"/>
          </w:tcPr>
          <w:p w14:paraId="2C1DC3EF"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Prekės pavadinimas</w:t>
            </w:r>
          </w:p>
        </w:tc>
        <w:tc>
          <w:tcPr>
            <w:tcW w:w="2268" w:type="dxa"/>
            <w:shd w:val="clear" w:color="auto" w:fill="D9E2F3" w:themeFill="accent1" w:themeFillTint="33"/>
            <w:vAlign w:val="center"/>
          </w:tcPr>
          <w:p w14:paraId="0CF265A5"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Reikalaujama charakteristika</w:t>
            </w:r>
          </w:p>
        </w:tc>
        <w:tc>
          <w:tcPr>
            <w:tcW w:w="2408" w:type="dxa"/>
            <w:shd w:val="clear" w:color="auto" w:fill="D9E2F3" w:themeFill="accent1" w:themeFillTint="33"/>
            <w:vAlign w:val="center"/>
          </w:tcPr>
          <w:p w14:paraId="4A3218CC"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 xml:space="preserve">Tiekėjo siūlomi techniniai parametrai (pavadinimas, gamintojas/modelis, reikšmės, garantija), </w:t>
            </w:r>
            <w:r w:rsidRPr="00391249">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7EEE2A3D"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Kiekis (vnt.)</w:t>
            </w:r>
          </w:p>
        </w:tc>
        <w:tc>
          <w:tcPr>
            <w:tcW w:w="1408" w:type="dxa"/>
            <w:shd w:val="clear" w:color="auto" w:fill="D9E2F3" w:themeFill="accent1" w:themeFillTint="33"/>
            <w:vAlign w:val="center"/>
          </w:tcPr>
          <w:p w14:paraId="11D76817"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0FC0ECA3"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Kaina Eur be PVM</w:t>
            </w:r>
          </w:p>
        </w:tc>
      </w:tr>
      <w:tr w:rsidR="000F70D2" w:rsidRPr="00391249" w14:paraId="2EC7E63B" w14:textId="77777777" w:rsidTr="000F70D2">
        <w:tc>
          <w:tcPr>
            <w:tcW w:w="486" w:type="dxa"/>
            <w:shd w:val="clear" w:color="auto" w:fill="D9E2F3" w:themeFill="accent1" w:themeFillTint="33"/>
            <w:vAlign w:val="center"/>
          </w:tcPr>
          <w:p w14:paraId="5A69EBDC"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1</w:t>
            </w:r>
          </w:p>
        </w:tc>
        <w:tc>
          <w:tcPr>
            <w:tcW w:w="1640" w:type="dxa"/>
            <w:shd w:val="clear" w:color="auto" w:fill="D9E2F3" w:themeFill="accent1" w:themeFillTint="33"/>
            <w:vAlign w:val="center"/>
          </w:tcPr>
          <w:p w14:paraId="2C8A4598"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2</w:t>
            </w:r>
          </w:p>
        </w:tc>
        <w:tc>
          <w:tcPr>
            <w:tcW w:w="2268" w:type="dxa"/>
            <w:shd w:val="clear" w:color="auto" w:fill="D9E2F3" w:themeFill="accent1" w:themeFillTint="33"/>
            <w:vAlign w:val="center"/>
          </w:tcPr>
          <w:p w14:paraId="4F9C968F"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3</w:t>
            </w:r>
          </w:p>
        </w:tc>
        <w:tc>
          <w:tcPr>
            <w:tcW w:w="2408" w:type="dxa"/>
            <w:shd w:val="clear" w:color="auto" w:fill="D9E2F3" w:themeFill="accent1" w:themeFillTint="33"/>
            <w:vAlign w:val="center"/>
          </w:tcPr>
          <w:p w14:paraId="4548CA95"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4</w:t>
            </w:r>
          </w:p>
        </w:tc>
        <w:tc>
          <w:tcPr>
            <w:tcW w:w="721" w:type="dxa"/>
            <w:shd w:val="clear" w:color="auto" w:fill="D9E2F3" w:themeFill="accent1" w:themeFillTint="33"/>
            <w:vAlign w:val="center"/>
          </w:tcPr>
          <w:p w14:paraId="14909FC8" w14:textId="77777777" w:rsidR="000F70D2" w:rsidRPr="00391249" w:rsidRDefault="000F70D2" w:rsidP="00074731">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5</w:t>
            </w:r>
          </w:p>
        </w:tc>
        <w:tc>
          <w:tcPr>
            <w:tcW w:w="1408" w:type="dxa"/>
            <w:shd w:val="clear" w:color="auto" w:fill="D9E2F3" w:themeFill="accent1" w:themeFillTint="33"/>
            <w:vAlign w:val="center"/>
          </w:tcPr>
          <w:p w14:paraId="0B4E737B" w14:textId="77777777" w:rsidR="000F70D2" w:rsidRPr="00391249" w:rsidRDefault="000F70D2" w:rsidP="00074731">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6</w:t>
            </w:r>
          </w:p>
        </w:tc>
        <w:tc>
          <w:tcPr>
            <w:tcW w:w="1275" w:type="dxa"/>
            <w:shd w:val="clear" w:color="auto" w:fill="D9E2F3" w:themeFill="accent1" w:themeFillTint="33"/>
            <w:vAlign w:val="center"/>
          </w:tcPr>
          <w:p w14:paraId="5BB0F585" w14:textId="77777777" w:rsidR="000F70D2" w:rsidRPr="00391249" w:rsidRDefault="000F70D2" w:rsidP="00074731">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7</w:t>
            </w:r>
            <w:r w:rsidRPr="00391249">
              <w:rPr>
                <w:rFonts w:asciiTheme="minorHAnsi" w:hAnsiTheme="minorHAnsi" w:cstheme="minorHAnsi"/>
                <w:b/>
                <w:bCs/>
                <w:i/>
                <w:iCs/>
                <w:sz w:val="21"/>
                <w:szCs w:val="21"/>
              </w:rPr>
              <w:t>(</w:t>
            </w:r>
            <w:r>
              <w:rPr>
                <w:rFonts w:asciiTheme="minorHAnsi" w:hAnsiTheme="minorHAnsi" w:cstheme="minorHAnsi"/>
                <w:b/>
                <w:bCs/>
                <w:i/>
                <w:iCs/>
                <w:sz w:val="21"/>
                <w:szCs w:val="21"/>
              </w:rPr>
              <w:t>5</w:t>
            </w:r>
            <w:r w:rsidRPr="00391249">
              <w:rPr>
                <w:rFonts w:asciiTheme="minorHAnsi" w:hAnsiTheme="minorHAnsi" w:cstheme="minorHAnsi"/>
                <w:b/>
                <w:bCs/>
                <w:i/>
                <w:iCs/>
                <w:sz w:val="21"/>
                <w:szCs w:val="21"/>
              </w:rPr>
              <w:t>X</w:t>
            </w:r>
            <w:r>
              <w:rPr>
                <w:rFonts w:asciiTheme="minorHAnsi" w:hAnsiTheme="minorHAnsi" w:cstheme="minorHAnsi"/>
                <w:b/>
                <w:bCs/>
                <w:i/>
                <w:iCs/>
                <w:sz w:val="21"/>
                <w:szCs w:val="21"/>
              </w:rPr>
              <w:t>6</w:t>
            </w:r>
            <w:r w:rsidRPr="00391249">
              <w:rPr>
                <w:rFonts w:asciiTheme="minorHAnsi" w:hAnsiTheme="minorHAnsi" w:cstheme="minorHAnsi"/>
                <w:b/>
                <w:bCs/>
                <w:i/>
                <w:iCs/>
                <w:sz w:val="21"/>
                <w:szCs w:val="21"/>
              </w:rPr>
              <w:t>)</w:t>
            </w:r>
          </w:p>
        </w:tc>
      </w:tr>
      <w:tr w:rsidR="000F70D2" w:rsidRPr="00391249" w14:paraId="224A6613" w14:textId="77777777" w:rsidTr="000F70D2">
        <w:tc>
          <w:tcPr>
            <w:tcW w:w="486" w:type="dxa"/>
            <w:shd w:val="clear" w:color="auto" w:fill="D9E2F3" w:themeFill="accent1" w:themeFillTint="33"/>
            <w:vAlign w:val="center"/>
          </w:tcPr>
          <w:p w14:paraId="45D82306"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640" w:type="dxa"/>
            <w:shd w:val="clear" w:color="auto" w:fill="D9E2F3" w:themeFill="accent1" w:themeFillTint="33"/>
            <w:vAlign w:val="center"/>
          </w:tcPr>
          <w:p w14:paraId="0FC482DC" w14:textId="77777777" w:rsidR="000F70D2" w:rsidRPr="00836927" w:rsidRDefault="000F70D2" w:rsidP="00074731">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Plastiko perdirbimo įrenginys</w:t>
            </w:r>
          </w:p>
        </w:tc>
        <w:tc>
          <w:tcPr>
            <w:tcW w:w="2268" w:type="dxa"/>
            <w:shd w:val="clear" w:color="auto" w:fill="D9E2F3" w:themeFill="accent1" w:themeFillTint="33"/>
            <w:vAlign w:val="center"/>
          </w:tcPr>
          <w:p w14:paraId="00DCF80F" w14:textId="77777777" w:rsidR="000F70D2" w:rsidRDefault="000F70D2" w:rsidP="00074731">
            <w:pPr>
              <w:jc w:val="both"/>
              <w:rPr>
                <w:rFonts w:ascii="Calibri" w:hAnsi="Calibri" w:cs="Calibri"/>
                <w:sz w:val="21"/>
                <w:szCs w:val="21"/>
                <w:lang w:eastAsia="lt-LT"/>
              </w:rPr>
            </w:pPr>
            <w:r w:rsidRPr="00D07210">
              <w:rPr>
                <w:rFonts w:ascii="Calibri" w:hAnsi="Calibri" w:cs="Calibri"/>
                <w:color w:val="000000"/>
                <w:sz w:val="21"/>
                <w:szCs w:val="21"/>
              </w:rPr>
              <w:t xml:space="preserve"> </w:t>
            </w:r>
            <w:r w:rsidRPr="00D07210">
              <w:rPr>
                <w:rFonts w:ascii="Calibri" w:hAnsi="Calibri" w:cs="Calibri"/>
                <w:sz w:val="21"/>
                <w:szCs w:val="21"/>
                <w:lang w:eastAsia="lt-LT"/>
              </w:rPr>
              <w:t xml:space="preserve">Iš siūlomų techninių komponentų/mazgų turi būti galima </w:t>
            </w:r>
            <w:r w:rsidRPr="00D07210">
              <w:rPr>
                <w:rFonts w:ascii="Calibri" w:hAnsi="Calibri" w:cs="Calibri"/>
                <w:sz w:val="21"/>
                <w:szCs w:val="21"/>
                <w:lang w:eastAsia="lt-LT"/>
              </w:rPr>
              <w:lastRenderedPageBreak/>
              <w:t>sukonstruoti įrenginį (</w:t>
            </w:r>
            <w:proofErr w:type="spellStart"/>
            <w:r w:rsidRPr="00D07210">
              <w:rPr>
                <w:rFonts w:ascii="Calibri" w:hAnsi="Calibri" w:cs="Calibri"/>
                <w:sz w:val="21"/>
                <w:szCs w:val="21"/>
                <w:lang w:eastAsia="lt-LT"/>
              </w:rPr>
              <w:t>ekstruderį</w:t>
            </w:r>
            <w:proofErr w:type="spellEnd"/>
            <w:r w:rsidRPr="00D07210">
              <w:rPr>
                <w:rFonts w:ascii="Calibri" w:hAnsi="Calibri" w:cs="Calibri"/>
                <w:sz w:val="21"/>
                <w:szCs w:val="21"/>
                <w:lang w:eastAsia="lt-LT"/>
              </w:rPr>
              <w:t xml:space="preserve">), kuris iš plastiko granulių (ar 3D spausdintuvų </w:t>
            </w:r>
            <w:r>
              <w:rPr>
                <w:rFonts w:ascii="Calibri" w:hAnsi="Calibri" w:cs="Calibri"/>
                <w:sz w:val="21"/>
                <w:szCs w:val="21"/>
                <w:lang w:eastAsia="lt-LT"/>
              </w:rPr>
              <w:t>s</w:t>
            </w:r>
            <w:r w:rsidRPr="00D07210">
              <w:rPr>
                <w:rFonts w:ascii="Calibri" w:hAnsi="Calibri" w:cs="Calibri"/>
                <w:sz w:val="21"/>
                <w:szCs w:val="21"/>
                <w:lang w:eastAsia="lt-LT"/>
              </w:rPr>
              <w:t>pausdinimo atliekų) gamintų 3D spausdintuvuose naudojamas eksploatacines medžiagas (plastikines gijas).</w:t>
            </w:r>
          </w:p>
          <w:p w14:paraId="38250B86"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Pagamintos plastikinės gijos turi būti vyniojamos ant ritės.</w:t>
            </w:r>
            <w:r>
              <w:rPr>
                <w:rFonts w:ascii="Calibri" w:hAnsi="Calibri" w:cs="Calibri"/>
                <w:sz w:val="21"/>
                <w:szCs w:val="21"/>
                <w:lang w:eastAsia="lt-LT"/>
              </w:rPr>
              <w:t xml:space="preserve"> </w:t>
            </w:r>
          </w:p>
          <w:p w14:paraId="0037F6B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Iš siūlomų atskirų komponentų/mazgų sukonstruotas įrenginys turi atitikti nurodytus reikalavimus:</w:t>
            </w:r>
          </w:p>
          <w:p w14:paraId="7E01748B"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 Įrenginys turi būti didelio spaudimo, pritaikytas apdoroti susmulkintas 3D spausdinimo atliekas, pagamintas iš PLA, ABS ir PETG (ar šio tipo plastiko granules). </w:t>
            </w:r>
          </w:p>
          <w:p w14:paraId="18E0E81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Maksimalus naudojamos ritės masė turi būti ne mažesnė kaip 1 kg, skersmuo ne mažesnis kaip 200 mm, plotis 80 mm.</w:t>
            </w:r>
          </w:p>
          <w:p w14:paraId="0733A7E0"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Įrenginyje turi būti galima pasiekti ne mažesnę kaip 250°C plastiko lydymosi temperatūrą.</w:t>
            </w:r>
          </w:p>
          <w:p w14:paraId="63BBEBBA"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galima formuoti 1,75 mm ir 2,85 mm skersmens kaitinamojo siūlo gijas.</w:t>
            </w:r>
          </w:p>
          <w:p w14:paraId="3B4F36FB"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Gijų skersmens tikslumo intervalas ne didesnis kaip +/- 0,07 mm.</w:t>
            </w:r>
          </w:p>
          <w:p w14:paraId="68FD110D" w14:textId="77777777" w:rsidR="000F70D2" w:rsidRPr="00D07210" w:rsidRDefault="000F70D2" w:rsidP="00074731">
            <w:pPr>
              <w:jc w:val="both"/>
              <w:rPr>
                <w:rFonts w:ascii="Calibri" w:hAnsi="Calibri" w:cs="Calibri"/>
                <w:color w:val="000000"/>
                <w:sz w:val="21"/>
                <w:szCs w:val="21"/>
              </w:rPr>
            </w:pPr>
            <w:r w:rsidRPr="00D07210">
              <w:rPr>
                <w:rFonts w:ascii="Calibri" w:hAnsi="Calibri" w:cs="Calibri"/>
                <w:sz w:val="21"/>
                <w:szCs w:val="21"/>
                <w:lang w:eastAsia="lt-LT"/>
              </w:rPr>
              <w:t xml:space="preserve"> - Įprastas </w:t>
            </w:r>
            <w:proofErr w:type="spellStart"/>
            <w:r w:rsidRPr="00D07210">
              <w:rPr>
                <w:rFonts w:ascii="Calibri" w:hAnsi="Calibri" w:cs="Calibri"/>
                <w:sz w:val="21"/>
                <w:szCs w:val="21"/>
                <w:lang w:eastAsia="lt-LT"/>
              </w:rPr>
              <w:t>ekstruzijos</w:t>
            </w:r>
            <w:proofErr w:type="spellEnd"/>
            <w:r w:rsidRPr="00D07210">
              <w:rPr>
                <w:rFonts w:ascii="Calibri" w:hAnsi="Calibri" w:cs="Calibri"/>
                <w:sz w:val="21"/>
                <w:szCs w:val="21"/>
                <w:lang w:eastAsia="lt-LT"/>
              </w:rPr>
              <w:t xml:space="preserve"> efektyvumas su kaitinimo siūlelio kalibravimu turi apimti 150 iki 300 gramų per valandą  intervalą (priklausomai nuo pasirinktos medžiagos).</w:t>
            </w:r>
          </w:p>
          <w:p w14:paraId="4F83FFB5"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įrenginio valdymo LCD ekranas, kuriame būtų fiksuojami vykstantys procesai.</w:t>
            </w:r>
          </w:p>
          <w:p w14:paraId="15F5906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lastRenderedPageBreak/>
              <w:t>- Turi būti galima nustatyti norimo pagaminti siūlo ilgį, po to įrenginys turi automatiškai išsijungti.</w:t>
            </w:r>
          </w:p>
          <w:p w14:paraId="08B0B9F9"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Maitinimas 230 V, 50 Hz.</w:t>
            </w:r>
          </w:p>
          <w:p w14:paraId="7EDB4C09"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Įrenginio adapteris turi būti ženklintas CE ženklu.</w:t>
            </w:r>
          </w:p>
          <w:p w14:paraId="3E00F985"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Rinkinyje turi būti visi reikalingi įrankiai, pateikti reikiami blokai ar mazgai, reikalingos detalės (arba jas būtų galima atsispausdinti pagal pateiktas nuorodas), kad būtų galima surinkti veikianti plastiko perdirbimo įrenginį.</w:t>
            </w:r>
          </w:p>
          <w:p w14:paraId="46712DB8" w14:textId="77777777" w:rsidR="000F70D2" w:rsidRPr="00391249" w:rsidRDefault="000F70D2" w:rsidP="00074731">
            <w:pPr>
              <w:contextualSpacing/>
              <w:jc w:val="both"/>
              <w:rPr>
                <w:rFonts w:asciiTheme="minorHAnsi" w:hAnsiTheme="minorHAnsi" w:cstheme="minorHAnsi"/>
                <w:sz w:val="21"/>
                <w:szCs w:val="21"/>
              </w:rPr>
            </w:pPr>
            <w:r w:rsidRPr="00D07210">
              <w:rPr>
                <w:rFonts w:ascii="Calibri" w:hAnsi="Calibri" w:cs="Calibri"/>
                <w:sz w:val="21"/>
                <w:szCs w:val="21"/>
                <w:lang w:eastAsia="lt-LT"/>
              </w:rPr>
              <w:t>Turi būti pateikta surinkimo/naudojimo instrukcija,  reikiama programinė įranga arba ją turi būti galima atsisiųsti iš gamintojo/tiekėjo nurodyto tinklapio.</w:t>
            </w:r>
          </w:p>
        </w:tc>
        <w:tc>
          <w:tcPr>
            <w:tcW w:w="2408" w:type="dxa"/>
            <w:vAlign w:val="center"/>
          </w:tcPr>
          <w:p w14:paraId="7EF3D3D7"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B12E3CD"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408" w:type="dxa"/>
            <w:vAlign w:val="center"/>
          </w:tcPr>
          <w:p w14:paraId="4EBA23B0"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55F7E649"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0941FB05" w14:textId="77777777" w:rsidTr="000F70D2">
        <w:tc>
          <w:tcPr>
            <w:tcW w:w="486" w:type="dxa"/>
            <w:shd w:val="clear" w:color="auto" w:fill="D9E2F3" w:themeFill="accent1" w:themeFillTint="33"/>
            <w:vAlign w:val="center"/>
          </w:tcPr>
          <w:p w14:paraId="1B3A9B6E"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2</w:t>
            </w:r>
          </w:p>
        </w:tc>
        <w:tc>
          <w:tcPr>
            <w:tcW w:w="1640" w:type="dxa"/>
            <w:shd w:val="clear" w:color="auto" w:fill="D9E2F3" w:themeFill="accent1" w:themeFillTint="33"/>
            <w:vAlign w:val="center"/>
          </w:tcPr>
          <w:p w14:paraId="32698B1A" w14:textId="77777777" w:rsidR="000F70D2" w:rsidRPr="00836927" w:rsidRDefault="000F70D2" w:rsidP="00074731">
            <w:pPr>
              <w:rPr>
                <w:rFonts w:asciiTheme="minorHAnsi" w:hAnsiTheme="minorHAnsi" w:cstheme="minorHAnsi"/>
                <w:b/>
                <w:bCs/>
                <w:sz w:val="21"/>
                <w:szCs w:val="21"/>
              </w:rPr>
            </w:pPr>
            <w:r w:rsidRPr="00836927">
              <w:rPr>
                <w:rFonts w:ascii="Calibri" w:hAnsi="Calibri" w:cs="Calibri"/>
                <w:b/>
                <w:bCs/>
                <w:sz w:val="21"/>
                <w:szCs w:val="21"/>
                <w:lang w:eastAsia="lt-LT"/>
              </w:rPr>
              <w:t>Keramikos 3D spausdintuvo rinkinys</w:t>
            </w:r>
          </w:p>
        </w:tc>
        <w:tc>
          <w:tcPr>
            <w:tcW w:w="2268" w:type="dxa"/>
            <w:shd w:val="clear" w:color="auto" w:fill="D9E2F3" w:themeFill="accent1" w:themeFillTint="33"/>
            <w:vAlign w:val="center"/>
          </w:tcPr>
          <w:p w14:paraId="160A2A8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Keramikos 3D spausdintuvo rinkinį turi sudaryti molio spausdintuvas ir dirbinių degimo krosnelė. </w:t>
            </w:r>
          </w:p>
          <w:p w14:paraId="1F0D6A56" w14:textId="77777777" w:rsidR="000F70D2" w:rsidRPr="00622CC7" w:rsidRDefault="000F70D2" w:rsidP="00074731">
            <w:pPr>
              <w:jc w:val="both"/>
              <w:rPr>
                <w:rFonts w:ascii="Calibri" w:hAnsi="Calibri" w:cs="Calibri"/>
                <w:i/>
                <w:iCs/>
                <w:sz w:val="21"/>
                <w:szCs w:val="21"/>
                <w:lang w:eastAsia="lt-LT"/>
              </w:rPr>
            </w:pPr>
            <w:r w:rsidRPr="00622CC7">
              <w:rPr>
                <w:rFonts w:ascii="Calibri" w:hAnsi="Calibri" w:cs="Calibri"/>
                <w:i/>
                <w:iCs/>
                <w:sz w:val="21"/>
                <w:szCs w:val="21"/>
                <w:lang w:eastAsia="lt-LT"/>
              </w:rPr>
              <w:t>1. Spausdintuvas turi atitikti nurodytus reikalavimus:</w:t>
            </w:r>
          </w:p>
          <w:p w14:paraId="60B5260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skirtas porcelianinių, fajansinių, molinių ir kitų panašių medžiagų keramikinių gaminių spausdinimui. </w:t>
            </w:r>
          </w:p>
          <w:p w14:paraId="2081C57F"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Spausdintuvas turi būti atviras, prieinamas iš trijų pusių.</w:t>
            </w:r>
          </w:p>
          <w:p w14:paraId="2D826DE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galima spausdinti iki 40 cm aukščio ir 20 cm skersmens gaminius.</w:t>
            </w:r>
          </w:p>
          <w:p w14:paraId="7FBE3B48"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Turi būti kontroliuojamas </w:t>
            </w:r>
            <w:proofErr w:type="spellStart"/>
            <w:r w:rsidRPr="00D07210">
              <w:rPr>
                <w:rFonts w:ascii="Calibri" w:hAnsi="Calibri" w:cs="Calibri"/>
                <w:sz w:val="21"/>
                <w:szCs w:val="21"/>
                <w:lang w:eastAsia="lt-LT"/>
              </w:rPr>
              <w:t>ekstrūderio</w:t>
            </w:r>
            <w:proofErr w:type="spellEnd"/>
            <w:r w:rsidRPr="00D07210">
              <w:rPr>
                <w:rFonts w:ascii="Calibri" w:hAnsi="Calibri" w:cs="Calibri"/>
                <w:sz w:val="21"/>
                <w:szCs w:val="21"/>
                <w:lang w:eastAsia="lt-LT"/>
              </w:rPr>
              <w:t xml:space="preserve"> dozavimas.</w:t>
            </w:r>
          </w:p>
          <w:p w14:paraId="3FF54499"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w:t>
            </w:r>
            <w:proofErr w:type="spellStart"/>
            <w:r w:rsidRPr="00D07210">
              <w:rPr>
                <w:rFonts w:ascii="Calibri" w:hAnsi="Calibri" w:cs="Calibri"/>
                <w:sz w:val="21"/>
                <w:szCs w:val="21"/>
                <w:lang w:eastAsia="lt-LT"/>
              </w:rPr>
              <w:t>Ekstrūderio</w:t>
            </w:r>
            <w:proofErr w:type="spellEnd"/>
            <w:r w:rsidRPr="00D07210">
              <w:rPr>
                <w:rFonts w:ascii="Calibri" w:hAnsi="Calibri" w:cs="Calibri"/>
                <w:sz w:val="21"/>
                <w:szCs w:val="21"/>
                <w:lang w:eastAsia="lt-LT"/>
              </w:rPr>
              <w:t xml:space="preserve"> antgaliai turi būti pagaminti iš nerūdijančio plieno, </w:t>
            </w:r>
            <w:r w:rsidRPr="00D07210">
              <w:rPr>
                <w:rFonts w:ascii="Calibri" w:hAnsi="Calibri" w:cs="Calibri"/>
                <w:sz w:val="21"/>
                <w:szCs w:val="21"/>
                <w:lang w:eastAsia="lt-LT"/>
              </w:rPr>
              <w:lastRenderedPageBreak/>
              <w:t>skersmuo 1,2 mm  ir 2 mm.</w:t>
            </w:r>
          </w:p>
          <w:p w14:paraId="3F557CC5"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Sluoksnio skiriamoji geba ne daugiau kaip 0,5 mm.</w:t>
            </w:r>
          </w:p>
          <w:p w14:paraId="4DA06D94"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Maksimalus spausdinimo greitis ne mažesnis kaip 150 mm/s.</w:t>
            </w:r>
          </w:p>
          <w:p w14:paraId="1E98A2B4"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suspausto oro kompresorius.</w:t>
            </w:r>
          </w:p>
          <w:p w14:paraId="60A6A85C"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Tankių skysčiu talpa ne mažesnė kaip 3 L.</w:t>
            </w:r>
          </w:p>
          <w:p w14:paraId="7495AA8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LCD ekranėlis, kuriame būtų rodoma aktuali informacija.</w:t>
            </w:r>
          </w:p>
          <w:p w14:paraId="2CBB3C4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Turi būti pateikta reikiama programinė įranga.</w:t>
            </w:r>
          </w:p>
          <w:p w14:paraId="26055893"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Maitinimas 230 V, 50 Hz.</w:t>
            </w:r>
          </w:p>
          <w:p w14:paraId="3623C9E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ženklintas CE ženklu.</w:t>
            </w:r>
          </w:p>
          <w:p w14:paraId="1604ABB6"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parengtas naudojimui – turi būti – pateikti visi reikalingi papildomi priedai, laidai, adapteriai ir pan.</w:t>
            </w:r>
          </w:p>
          <w:p w14:paraId="4C3C18F8" w14:textId="77777777" w:rsidR="000F70D2" w:rsidRPr="00622CC7" w:rsidRDefault="000F70D2" w:rsidP="00074731">
            <w:pPr>
              <w:jc w:val="both"/>
              <w:rPr>
                <w:rFonts w:ascii="Calibri" w:hAnsi="Calibri" w:cs="Calibri"/>
                <w:i/>
                <w:iCs/>
                <w:sz w:val="21"/>
                <w:szCs w:val="21"/>
                <w:lang w:eastAsia="lt-LT"/>
              </w:rPr>
            </w:pPr>
            <w:r w:rsidRPr="00622CC7">
              <w:rPr>
                <w:rFonts w:ascii="Calibri" w:hAnsi="Calibri" w:cs="Calibri"/>
                <w:i/>
                <w:iCs/>
                <w:sz w:val="21"/>
                <w:szCs w:val="21"/>
                <w:lang w:eastAsia="lt-LT"/>
              </w:rPr>
              <w:t>2. Degimo krosnelė:</w:t>
            </w:r>
          </w:p>
          <w:p w14:paraId="3896B03F"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Krosnelė turi būti apvali, statoma ant stalo su ne mažiau kaip keturiomis kojelėmis (krosnelės korpusas neturi liestis su stalu).</w:t>
            </w:r>
          </w:p>
          <w:p w14:paraId="07F425AD"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Krosnelės vidinė talpa turi būti ne mažesnė kaip 20 litrų, vidinis aukštis ne mažesnis kaip 230 cm.</w:t>
            </w:r>
          </w:p>
          <w:p w14:paraId="3C560795"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Krosnelės dangtis turi būti atidaromas iš viršaus. Dangčio atidarymo kampas turi būti ne mažesnis kaip 90°.</w:t>
            </w:r>
          </w:p>
          <w:p w14:paraId="4B6DBFA3"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įrengti dangčio spaustukai, dangčio užraktas.</w:t>
            </w:r>
          </w:p>
          <w:p w14:paraId="4C5DA841"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Kameros viduje šildymo elementai turi būti įrengti iš visų pusių, patys elementai patalpinti įrengtuose grioveliuose. </w:t>
            </w:r>
          </w:p>
          <w:p w14:paraId="400CAFDD"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lastRenderedPageBreak/>
              <w:t>- Krosnelės galia turi būti ne mažesnė kaip 2,5 kW.</w:t>
            </w:r>
          </w:p>
          <w:p w14:paraId="41C37A7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Krosnelėje turi būti pasiekiama ne mažesnė kaip 1300°C temperatūra.</w:t>
            </w:r>
          </w:p>
          <w:p w14:paraId="033EF903"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Krosnelės kameros išorė turi būti padengta ne mažiau kaip dviejų sluoksnių izoliacija.</w:t>
            </w:r>
          </w:p>
          <w:p w14:paraId="21E39546"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Siūlomas rinkinys turi būti sumontuotas jo naudojimo vietoje, pravesti ne trumpesni kaip 2 val. rinkinio naudojimo mokymai.</w:t>
            </w:r>
          </w:p>
          <w:p w14:paraId="32E26637"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Papildomai turi būti pateikta ne mažiau kaip 10 kilogramų porceliano.</w:t>
            </w:r>
          </w:p>
          <w:p w14:paraId="327816E9"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Vartotojams turi būti pateikta naudojimo instrukcija. </w:t>
            </w:r>
          </w:p>
          <w:p w14:paraId="4413B4B2" w14:textId="77777777" w:rsidR="000F70D2" w:rsidRPr="00391249" w:rsidRDefault="000F70D2" w:rsidP="00074731">
            <w:pPr>
              <w:jc w:val="both"/>
              <w:rPr>
                <w:rFonts w:asciiTheme="minorHAnsi" w:hAnsiTheme="minorHAnsi" w:cstheme="minorHAnsi"/>
                <w:sz w:val="21"/>
                <w:szCs w:val="21"/>
              </w:rPr>
            </w:pPr>
            <w:r w:rsidRPr="00D07210">
              <w:rPr>
                <w:rFonts w:ascii="Calibri" w:hAnsi="Calibri" w:cs="Calibri"/>
                <w:sz w:val="21"/>
                <w:szCs w:val="21"/>
                <w:lang w:eastAsia="lt-LT"/>
              </w:rPr>
              <w:t>Garantija ne mažiau kaip 24 mėnesiai nuo prekių perdavimo-priėmimo akto pasirašymo dienos.</w:t>
            </w:r>
          </w:p>
        </w:tc>
        <w:tc>
          <w:tcPr>
            <w:tcW w:w="2408" w:type="dxa"/>
            <w:vAlign w:val="center"/>
          </w:tcPr>
          <w:p w14:paraId="4307F884"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3D5B05A"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408" w:type="dxa"/>
            <w:vAlign w:val="center"/>
          </w:tcPr>
          <w:p w14:paraId="57DB42B6"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119B2E0A"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4B7DAABF" w14:textId="77777777" w:rsidTr="000F70D2">
        <w:tc>
          <w:tcPr>
            <w:tcW w:w="486" w:type="dxa"/>
            <w:shd w:val="clear" w:color="auto" w:fill="D9E2F3" w:themeFill="accent1" w:themeFillTint="33"/>
            <w:vAlign w:val="center"/>
          </w:tcPr>
          <w:p w14:paraId="4347A9EF"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3</w:t>
            </w:r>
          </w:p>
        </w:tc>
        <w:tc>
          <w:tcPr>
            <w:tcW w:w="1640" w:type="dxa"/>
            <w:shd w:val="clear" w:color="auto" w:fill="D9E2F3" w:themeFill="accent1" w:themeFillTint="33"/>
            <w:vAlign w:val="center"/>
          </w:tcPr>
          <w:p w14:paraId="2F4F1BBA" w14:textId="77777777" w:rsidR="000F70D2" w:rsidRPr="00836927" w:rsidRDefault="000F70D2" w:rsidP="00074731">
            <w:pPr>
              <w:jc w:val="center"/>
              <w:rPr>
                <w:rFonts w:asciiTheme="minorHAnsi" w:hAnsiTheme="minorHAnsi" w:cstheme="minorHAnsi"/>
                <w:b/>
                <w:bCs/>
                <w:sz w:val="21"/>
                <w:szCs w:val="21"/>
              </w:rPr>
            </w:pPr>
            <w:r w:rsidRPr="00836927">
              <w:rPr>
                <w:rFonts w:ascii="Calibri" w:hAnsi="Calibri" w:cs="Calibri"/>
                <w:b/>
                <w:bCs/>
                <w:sz w:val="21"/>
                <w:szCs w:val="21"/>
                <w:lang w:eastAsia="lt-LT"/>
              </w:rPr>
              <w:t>3D dervos spausdintuvo rinkinys</w:t>
            </w:r>
          </w:p>
        </w:tc>
        <w:tc>
          <w:tcPr>
            <w:tcW w:w="2268" w:type="dxa"/>
            <w:shd w:val="clear" w:color="auto" w:fill="D9E2F3" w:themeFill="accent1" w:themeFillTint="33"/>
            <w:vAlign w:val="center"/>
          </w:tcPr>
          <w:p w14:paraId="08E7899D"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Rinkinį turi sudaryti 3D dervos spausdintuvas ir spausdinių plovimo ir kietinimo įrenginys.</w:t>
            </w:r>
          </w:p>
          <w:p w14:paraId="3596F3C0" w14:textId="77777777" w:rsidR="000F70D2" w:rsidRPr="00622CC7" w:rsidRDefault="000F70D2" w:rsidP="00074731">
            <w:pPr>
              <w:jc w:val="both"/>
              <w:rPr>
                <w:rFonts w:ascii="Calibri" w:hAnsi="Calibri" w:cs="Calibri"/>
                <w:i/>
                <w:iCs/>
                <w:sz w:val="21"/>
                <w:szCs w:val="21"/>
                <w:lang w:eastAsia="lt-LT"/>
              </w:rPr>
            </w:pPr>
            <w:r w:rsidRPr="00622CC7">
              <w:rPr>
                <w:rFonts w:ascii="Calibri" w:hAnsi="Calibri" w:cs="Calibri"/>
                <w:i/>
                <w:iCs/>
                <w:sz w:val="21"/>
                <w:szCs w:val="21"/>
                <w:lang w:eastAsia="lt-LT"/>
              </w:rPr>
              <w:t>1. 3 D spausdintuvas turi atitikti šiuos techninius reikalavimus:</w:t>
            </w:r>
          </w:p>
          <w:p w14:paraId="7B11CA90"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Spausdintuvo korpusas ir visi jo komponentai turi būti surinkti gamykliniu būdu. Spausdintuvas negali būti pateikiamas kaip detalių ar komponentų rinkinys.</w:t>
            </w:r>
          </w:p>
          <w:p w14:paraId="7494F0E4"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veikti </w:t>
            </w:r>
            <w:proofErr w:type="spellStart"/>
            <w:r w:rsidRPr="00D07210">
              <w:rPr>
                <w:rFonts w:ascii="Calibri" w:hAnsi="Calibri" w:cs="Calibri"/>
                <w:sz w:val="21"/>
                <w:szCs w:val="21"/>
                <w:lang w:eastAsia="lt-LT"/>
              </w:rPr>
              <w:t>stereolitografijos</w:t>
            </w:r>
            <w:proofErr w:type="spellEnd"/>
            <w:r w:rsidRPr="00D07210">
              <w:rPr>
                <w:rFonts w:ascii="Calibri" w:hAnsi="Calibri" w:cs="Calibri"/>
                <w:sz w:val="21"/>
                <w:szCs w:val="21"/>
                <w:lang w:eastAsia="lt-LT"/>
              </w:rPr>
              <w:t xml:space="preserve"> būdu (SLA), spausdinimo medžiaga – derva.</w:t>
            </w:r>
          </w:p>
          <w:p w14:paraId="10EA6154"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Turi būti UV spinduliavimo šaltinis (405 </w:t>
            </w:r>
            <w:proofErr w:type="spellStart"/>
            <w:r w:rsidRPr="00D07210">
              <w:rPr>
                <w:rFonts w:ascii="Calibri" w:hAnsi="Calibri" w:cs="Calibri"/>
                <w:sz w:val="21"/>
                <w:szCs w:val="21"/>
                <w:lang w:eastAsia="lt-LT"/>
              </w:rPr>
              <w:t>nm</w:t>
            </w:r>
            <w:proofErr w:type="spellEnd"/>
            <w:r w:rsidRPr="00D07210">
              <w:rPr>
                <w:rFonts w:ascii="Calibri" w:hAnsi="Calibri" w:cs="Calibri"/>
                <w:sz w:val="21"/>
                <w:szCs w:val="21"/>
                <w:lang w:eastAsia="lt-LT"/>
              </w:rPr>
              <w:t>).</w:t>
            </w:r>
          </w:p>
          <w:p w14:paraId="0AA488CB"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Didžiausias spausdinio tūris (X,Y,Z) turi būti ne mažesnis kaip 1500 cm³. </w:t>
            </w:r>
          </w:p>
          <w:p w14:paraId="65208CD7"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Spausdinimo zona turi būti uždara.</w:t>
            </w:r>
          </w:p>
          <w:p w14:paraId="2CC7FDA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lastRenderedPageBreak/>
              <w:t>-  Sluoksnio ekspozicijos laikas turi būti ne blogesnis kaip 1,4 - 2,4 sekundės, priklausomai nuo medžiagos ir sluoksnio aukščio.</w:t>
            </w:r>
          </w:p>
          <w:p w14:paraId="0F5BD36E"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Palaikomas sluoksnio aukštis ne blogesnis kaip 0,025 - 0,1 mm.</w:t>
            </w:r>
          </w:p>
          <w:p w14:paraId="50CAE6EC"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Spausdintuve turi būti įmontuotas jutiminis įrenginio valdymo ekranas.</w:t>
            </w:r>
          </w:p>
          <w:p w14:paraId="1309BBE9"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Spausdintuvą turi būti galima prisijungti prie kompiuterio per LAN arba </w:t>
            </w:r>
            <w:proofErr w:type="spellStart"/>
            <w:r w:rsidRPr="00D07210">
              <w:rPr>
                <w:rFonts w:ascii="Calibri" w:hAnsi="Calibri" w:cs="Calibri"/>
                <w:sz w:val="21"/>
                <w:szCs w:val="21"/>
                <w:lang w:eastAsia="lt-LT"/>
              </w:rPr>
              <w:t>Wi</w:t>
            </w:r>
            <w:proofErr w:type="spellEnd"/>
            <w:r w:rsidRPr="00D07210">
              <w:rPr>
                <w:rFonts w:ascii="Calibri" w:hAnsi="Calibri" w:cs="Calibri"/>
                <w:sz w:val="21"/>
                <w:szCs w:val="21"/>
                <w:lang w:eastAsia="lt-LT"/>
              </w:rPr>
              <w:t>-Fi. Turi būti USB prievadas.</w:t>
            </w:r>
          </w:p>
          <w:p w14:paraId="777A9AC1"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Turi būti įrengta aušinimo sistema, ventiliavimo sistema (su filtru), dervos lygio jutiklis.</w:t>
            </w:r>
          </w:p>
          <w:p w14:paraId="358FD866"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Papildomai turi būti pateikta siūlomam spausdintuvui tinkanti derva, ne mažiau kaip 0,5 l.</w:t>
            </w:r>
          </w:p>
          <w:p w14:paraId="6A6D8550"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Spausdintuvas turi būti pilnai sukomplektuotas (parengtas darbui), jame turi būti visi reikalingi adapteriai, laidai, papildomos priemonės.</w:t>
            </w:r>
          </w:p>
          <w:p w14:paraId="06A03A1D"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Turi būti pateikta vartojimo instrukcija (lietuvių kalba).</w:t>
            </w:r>
          </w:p>
          <w:p w14:paraId="4BE21B2A"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Maitinimo įtampa 230 V, 50 Hz.</w:t>
            </w:r>
          </w:p>
          <w:p w14:paraId="3C38EFAD"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Spausdintuvas turi būti ženklintas CE ženklu. </w:t>
            </w:r>
          </w:p>
          <w:p w14:paraId="6F4F9C62"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xml:space="preserve"> Garantija ne mažiau kaip 24 mėnesiai nuo prekių perdavimo-priėmimo akto pasirašymo dienos.</w:t>
            </w:r>
          </w:p>
          <w:p w14:paraId="5C2F41F4" w14:textId="77777777" w:rsidR="000F70D2" w:rsidRDefault="000F70D2" w:rsidP="00074731">
            <w:pPr>
              <w:jc w:val="both"/>
              <w:rPr>
                <w:rFonts w:ascii="Calibri" w:hAnsi="Calibri" w:cs="Calibri"/>
                <w:sz w:val="21"/>
                <w:szCs w:val="21"/>
                <w:lang w:eastAsia="lt-LT"/>
              </w:rPr>
            </w:pPr>
            <w:r w:rsidRPr="00622CC7">
              <w:rPr>
                <w:rFonts w:ascii="Calibri" w:hAnsi="Calibri" w:cs="Calibri"/>
                <w:sz w:val="21"/>
                <w:szCs w:val="21"/>
                <w:lang w:eastAsia="lt-LT"/>
              </w:rPr>
              <w:t>2.   3D plastikinių spausdinių plovimo ir kietinimo įrenginys.</w:t>
            </w:r>
            <w:r w:rsidRPr="00D07210">
              <w:rPr>
                <w:rFonts w:ascii="Calibri" w:hAnsi="Calibri" w:cs="Calibri"/>
                <w:sz w:val="21"/>
                <w:szCs w:val="21"/>
                <w:lang w:eastAsia="lt-LT"/>
              </w:rPr>
              <w:t xml:space="preserve"> </w:t>
            </w:r>
          </w:p>
          <w:p w14:paraId="1C020C47"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Siūlomas įrenginys turi atitikti nurodytus reikalavimus:</w:t>
            </w:r>
          </w:p>
          <w:p w14:paraId="159DC315"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Įrenginio darbo zona turi būti uždara.</w:t>
            </w:r>
          </w:p>
          <w:p w14:paraId="6051B473"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Įrenginyje turi būti galima:</w:t>
            </w:r>
          </w:p>
          <w:p w14:paraId="398485FB"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lastRenderedPageBreak/>
              <w:t>- šildyti dervą prieš spausdinimą;</w:t>
            </w:r>
          </w:p>
          <w:p w14:paraId="2C14BEBC" w14:textId="77777777" w:rsidR="000F70D2" w:rsidRDefault="000F70D2" w:rsidP="00074731">
            <w:pPr>
              <w:jc w:val="both"/>
              <w:rPr>
                <w:rFonts w:ascii="Calibri" w:hAnsi="Calibri" w:cs="Calibri"/>
                <w:sz w:val="21"/>
                <w:szCs w:val="21"/>
                <w:lang w:eastAsia="lt-LT"/>
              </w:rPr>
            </w:pPr>
            <w:r w:rsidRPr="00D07210">
              <w:rPr>
                <w:rFonts w:ascii="Calibri" w:hAnsi="Calibri" w:cs="Calibri"/>
                <w:sz w:val="21"/>
                <w:szCs w:val="21"/>
                <w:lang w:eastAsia="lt-LT"/>
              </w:rPr>
              <w:t>- sūkuriniu būdu išplauti dervos likučius iš spaudinio;</w:t>
            </w:r>
          </w:p>
          <w:p w14:paraId="32E5EFE4"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 džiovinti spaudą po plovimo;</w:t>
            </w:r>
          </w:p>
          <w:p w14:paraId="3A30BD25"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 kietinti spaudinį.</w:t>
            </w:r>
          </w:p>
          <w:p w14:paraId="7AD4FA92"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 xml:space="preserve">Įrenginio viduje turi būti sumontuotas UV šaltinis; bangos ilgis 405 </w:t>
            </w:r>
            <w:proofErr w:type="spellStart"/>
            <w:r w:rsidRPr="00D07210">
              <w:rPr>
                <w:rFonts w:ascii="Calibri" w:hAnsi="Calibri" w:cs="Calibri"/>
                <w:sz w:val="21"/>
                <w:szCs w:val="21"/>
                <w:lang w:eastAsia="lt-LT"/>
              </w:rPr>
              <w:t>nm</w:t>
            </w:r>
            <w:proofErr w:type="spellEnd"/>
            <w:r w:rsidRPr="00D07210">
              <w:rPr>
                <w:rFonts w:ascii="Calibri" w:hAnsi="Calibri" w:cs="Calibri"/>
                <w:sz w:val="21"/>
                <w:szCs w:val="21"/>
                <w:lang w:eastAsia="lt-LT"/>
              </w:rPr>
              <w:t xml:space="preserve">. </w:t>
            </w:r>
          </w:p>
          <w:p w14:paraId="579DB3D7"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Turi būti įrengtas įrenginio valdymo LCD ekranas.</w:t>
            </w:r>
          </w:p>
          <w:p w14:paraId="5809223C"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Įrenginys turi būti pilnai sukomplektuotas (parengtas darbui), jame turi būti visi reikalingi adapteriai, laidai, talpos, krepšeliai, maišikliai ir kitos reikiamos priemonės.</w:t>
            </w:r>
          </w:p>
          <w:p w14:paraId="71733D8C"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Turi būti pateikta vartojimo instrukcija (lietuvių kalba)</w:t>
            </w:r>
            <w:r>
              <w:rPr>
                <w:rFonts w:ascii="Calibri" w:hAnsi="Calibri" w:cs="Calibri"/>
                <w:sz w:val="21"/>
                <w:szCs w:val="21"/>
                <w:lang w:eastAsia="lt-LT"/>
              </w:rPr>
              <w:t>.</w:t>
            </w:r>
          </w:p>
          <w:p w14:paraId="6D0D1752"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Maitinimo įtampa 230 V, 50 Hz.</w:t>
            </w:r>
          </w:p>
          <w:p w14:paraId="2A44A18C" w14:textId="77777777" w:rsidR="000F70D2" w:rsidRDefault="000F70D2" w:rsidP="00074731">
            <w:pPr>
              <w:pStyle w:val="Komentarotekstas1"/>
              <w:jc w:val="both"/>
              <w:rPr>
                <w:rFonts w:ascii="Calibri" w:hAnsi="Calibri" w:cs="Calibri"/>
                <w:sz w:val="21"/>
                <w:szCs w:val="21"/>
                <w:lang w:eastAsia="lt-LT"/>
              </w:rPr>
            </w:pPr>
            <w:r w:rsidRPr="00D07210">
              <w:rPr>
                <w:rFonts w:ascii="Calibri" w:hAnsi="Calibri" w:cs="Calibri"/>
                <w:sz w:val="21"/>
                <w:szCs w:val="21"/>
                <w:lang w:eastAsia="lt-LT"/>
              </w:rPr>
              <w:t xml:space="preserve">Įrenginys turi būti ženklintas CE ženklu. </w:t>
            </w:r>
          </w:p>
          <w:p w14:paraId="25F63BF9" w14:textId="77777777" w:rsidR="000F70D2" w:rsidRPr="00391249" w:rsidRDefault="000F70D2" w:rsidP="00074731">
            <w:pPr>
              <w:pStyle w:val="Komentarotekstas1"/>
              <w:jc w:val="both"/>
              <w:rPr>
                <w:rFonts w:asciiTheme="minorHAnsi" w:hAnsiTheme="minorHAnsi" w:cstheme="minorHAnsi"/>
                <w:sz w:val="21"/>
                <w:szCs w:val="21"/>
              </w:rPr>
            </w:pPr>
            <w:r w:rsidRPr="00D07210">
              <w:rPr>
                <w:rFonts w:ascii="Calibri" w:hAnsi="Calibri" w:cs="Calibri"/>
                <w:sz w:val="21"/>
                <w:szCs w:val="21"/>
                <w:lang w:eastAsia="lt-LT"/>
              </w:rPr>
              <w:t>Garantija ne mažiau kaip 24 mėnesiai nuo prekių perdavimo-priėmimo akto pasirašymo dienos.</w:t>
            </w:r>
          </w:p>
        </w:tc>
        <w:tc>
          <w:tcPr>
            <w:tcW w:w="2408" w:type="dxa"/>
            <w:vAlign w:val="center"/>
          </w:tcPr>
          <w:p w14:paraId="72677733"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654E521"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408" w:type="dxa"/>
            <w:vAlign w:val="center"/>
          </w:tcPr>
          <w:p w14:paraId="01E6D15F"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0EFAEDB3"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3DFD259C" w14:textId="77777777" w:rsidTr="000F70D2">
        <w:tc>
          <w:tcPr>
            <w:tcW w:w="486" w:type="dxa"/>
            <w:shd w:val="clear" w:color="auto" w:fill="D9E2F3" w:themeFill="accent1" w:themeFillTint="33"/>
            <w:vAlign w:val="center"/>
          </w:tcPr>
          <w:p w14:paraId="2F0C2D24"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4</w:t>
            </w:r>
          </w:p>
        </w:tc>
        <w:tc>
          <w:tcPr>
            <w:tcW w:w="1640" w:type="dxa"/>
            <w:shd w:val="clear" w:color="auto" w:fill="D9E2F3" w:themeFill="accent1" w:themeFillTint="33"/>
            <w:vAlign w:val="center"/>
          </w:tcPr>
          <w:p w14:paraId="012C8A0F" w14:textId="77777777" w:rsidR="000F70D2" w:rsidRPr="00836927" w:rsidRDefault="000F70D2" w:rsidP="00074731">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Plastiko džiovintuvas</w:t>
            </w:r>
          </w:p>
        </w:tc>
        <w:tc>
          <w:tcPr>
            <w:tcW w:w="2268" w:type="dxa"/>
            <w:shd w:val="clear" w:color="auto" w:fill="D9E2F3" w:themeFill="accent1" w:themeFillTint="33"/>
            <w:vAlign w:val="center"/>
          </w:tcPr>
          <w:p w14:paraId="24B91BF8"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Įrenginys skirtas išdžiovinti 3D spausdintuvuose naudojamą plastiką.</w:t>
            </w:r>
            <w:r w:rsidRPr="001A57AE">
              <w:rPr>
                <w:rFonts w:ascii="Calibri" w:eastAsia="Times New Roman" w:hAnsi="Calibri" w:cs="Calibri"/>
                <w:sz w:val="21"/>
                <w:szCs w:val="21"/>
              </w:rPr>
              <w:br/>
              <w:t>Kiekvienas įrenginys turi atitikti nurodytus reikalavimus:</w:t>
            </w:r>
            <w:r w:rsidRPr="001A57AE">
              <w:rPr>
                <w:rFonts w:ascii="Calibri" w:eastAsia="Times New Roman" w:hAnsi="Calibri" w:cs="Calibri"/>
                <w:sz w:val="21"/>
                <w:szCs w:val="21"/>
              </w:rPr>
              <w:br/>
              <w:t xml:space="preserve">- Siūlomas įrenginys turi pašalinti ant spausdinimo medžiagos (plastiko ričių) susikaupusią drėgmę. </w:t>
            </w:r>
          </w:p>
          <w:p w14:paraId="6C72CD9D"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Siūlomas įrenginys turi būti uždaras, su LCD ekranu.</w:t>
            </w:r>
            <w:r w:rsidRPr="001A57AE">
              <w:rPr>
                <w:rFonts w:ascii="Calibri" w:eastAsia="Times New Roman" w:hAnsi="Calibri" w:cs="Calibri"/>
                <w:sz w:val="21"/>
                <w:szCs w:val="21"/>
              </w:rPr>
              <w:br/>
              <w:t>- Ekrano skersmuo turi būti ne mažesnis kaip 15 cm.</w:t>
            </w:r>
          </w:p>
          <w:p w14:paraId="0B46E12F"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xml:space="preserve">- Ekrane turi būti įrenginio funkcijų reguliavimo mygtukai, turi būti galima programuoti </w:t>
            </w:r>
            <w:r w:rsidRPr="001A57AE">
              <w:rPr>
                <w:rFonts w:ascii="Calibri" w:eastAsia="Times New Roman" w:hAnsi="Calibri" w:cs="Calibri"/>
                <w:sz w:val="21"/>
                <w:szCs w:val="21"/>
              </w:rPr>
              <w:lastRenderedPageBreak/>
              <w:t>temperatūrą, laiką, plastiko rūšį.</w:t>
            </w:r>
          </w:p>
          <w:p w14:paraId="39397B8D"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Džiovinimo temperatūrą turi būti galima reguliuoti nuo 35°C iki 70°C.</w:t>
            </w:r>
          </w:p>
          <w:p w14:paraId="6D45A1E4"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Turi būti galima džiovinti 1,75 mm, 2,85 mm skersmens plastiko siūlus.</w:t>
            </w:r>
          </w:p>
          <w:p w14:paraId="2360A795"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Džiovintuve turi būti galima džiovinti iki 210 x 85 mm matmenų rites.</w:t>
            </w:r>
          </w:p>
          <w:p w14:paraId="4E09CD6E"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Turi būti galima džiovinti PLA, PLA+, PETG, PVB, ABS, HIPS, PVA, ASA, TPU, PMMA, PA, PC tipo plastikus.</w:t>
            </w:r>
          </w:p>
          <w:p w14:paraId="691AC7AE"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xml:space="preserve">- Plastiko siūlą turi būti galima tiesiogiai iš džiovintuvo leisti į spausdintuvo </w:t>
            </w:r>
            <w:proofErr w:type="spellStart"/>
            <w:r w:rsidRPr="001A57AE">
              <w:rPr>
                <w:rFonts w:ascii="Calibri" w:eastAsia="Times New Roman" w:hAnsi="Calibri" w:cs="Calibri"/>
                <w:sz w:val="21"/>
                <w:szCs w:val="21"/>
              </w:rPr>
              <w:t>ekstruderį</w:t>
            </w:r>
            <w:proofErr w:type="spellEnd"/>
            <w:r w:rsidRPr="001A57AE">
              <w:rPr>
                <w:rFonts w:ascii="Calibri" w:eastAsia="Times New Roman" w:hAnsi="Calibri" w:cs="Calibri"/>
                <w:sz w:val="21"/>
                <w:szCs w:val="21"/>
              </w:rPr>
              <w:t>.</w:t>
            </w:r>
          </w:p>
          <w:p w14:paraId="436B4C6E"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xml:space="preserve">Tinklo įtampa 230 V, 50 Hz. </w:t>
            </w:r>
          </w:p>
          <w:p w14:paraId="065FF939"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Maitinimo adapteris turi būti ženklintas CE ženklu.</w:t>
            </w:r>
          </w:p>
          <w:p w14:paraId="2AE8AA58" w14:textId="77777777" w:rsidR="000F70D2" w:rsidRDefault="000F70D2" w:rsidP="00074731">
            <w:pPr>
              <w:pStyle w:val="Betarp11"/>
              <w:jc w:val="both"/>
              <w:rPr>
                <w:rFonts w:ascii="Calibri" w:eastAsia="Times New Roman" w:hAnsi="Calibri" w:cs="Calibri"/>
                <w:sz w:val="21"/>
                <w:szCs w:val="21"/>
              </w:rPr>
            </w:pPr>
            <w:r w:rsidRPr="001A57AE">
              <w:rPr>
                <w:rFonts w:ascii="Calibri" w:eastAsia="Times New Roman" w:hAnsi="Calibri" w:cs="Calibri"/>
                <w:sz w:val="21"/>
                <w:szCs w:val="21"/>
              </w:rPr>
              <w:t>Įrenginys turi būti parengta naudojimui, turi būti visi reikalingi tvirtinimo elementai, laidai, adapteriai ir kiti reikalingi priedai.</w:t>
            </w:r>
            <w:r w:rsidRPr="001A57AE">
              <w:rPr>
                <w:rFonts w:ascii="Calibri" w:eastAsia="Times New Roman" w:hAnsi="Calibri" w:cs="Calibri"/>
                <w:sz w:val="21"/>
                <w:szCs w:val="21"/>
              </w:rPr>
              <w:br/>
              <w:t xml:space="preserve">Turi būti pateikta vartojimo instrukcija lietuvių kalba. </w:t>
            </w:r>
          </w:p>
          <w:p w14:paraId="3ADBB302" w14:textId="77777777" w:rsidR="000F70D2" w:rsidRPr="00391249" w:rsidRDefault="000F70D2" w:rsidP="00074731">
            <w:pPr>
              <w:pStyle w:val="Betarp11"/>
              <w:jc w:val="both"/>
              <w:rPr>
                <w:rFonts w:asciiTheme="minorHAnsi" w:hAnsiTheme="minorHAnsi" w:cstheme="minorHAnsi"/>
                <w:sz w:val="21"/>
                <w:szCs w:val="21"/>
              </w:rPr>
            </w:pPr>
            <w:r w:rsidRPr="001A57AE">
              <w:rPr>
                <w:rFonts w:ascii="Calibri" w:eastAsia="Times New Roman" w:hAnsi="Calibri" w:cs="Calibri"/>
                <w:sz w:val="21"/>
                <w:szCs w:val="21"/>
              </w:rPr>
              <w:t>Garantija ne mažiau kaip 24 mėnesiai nuo priėmimo- perdavimo akto pasirašymo dienos.</w:t>
            </w:r>
          </w:p>
        </w:tc>
        <w:tc>
          <w:tcPr>
            <w:tcW w:w="2408" w:type="dxa"/>
            <w:vAlign w:val="center"/>
          </w:tcPr>
          <w:p w14:paraId="196F20AE"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7457B97"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408" w:type="dxa"/>
            <w:vAlign w:val="center"/>
          </w:tcPr>
          <w:p w14:paraId="1FA33B88"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542F848E"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34EE3F0E" w14:textId="77777777" w:rsidTr="000F70D2">
        <w:tc>
          <w:tcPr>
            <w:tcW w:w="486" w:type="dxa"/>
            <w:shd w:val="clear" w:color="auto" w:fill="D9E2F3" w:themeFill="accent1" w:themeFillTint="33"/>
            <w:vAlign w:val="center"/>
          </w:tcPr>
          <w:p w14:paraId="3398AC56"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5</w:t>
            </w:r>
          </w:p>
        </w:tc>
        <w:tc>
          <w:tcPr>
            <w:tcW w:w="1640" w:type="dxa"/>
            <w:shd w:val="clear" w:color="auto" w:fill="D9E2F3" w:themeFill="accent1" w:themeFillTint="33"/>
            <w:vAlign w:val="center"/>
          </w:tcPr>
          <w:p w14:paraId="031830D8" w14:textId="77777777" w:rsidR="000F70D2" w:rsidRPr="00836927" w:rsidRDefault="000F70D2" w:rsidP="00074731">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Plastikas 3D spausdintuvui</w:t>
            </w:r>
          </w:p>
        </w:tc>
        <w:tc>
          <w:tcPr>
            <w:tcW w:w="2268" w:type="dxa"/>
            <w:shd w:val="clear" w:color="auto" w:fill="D9E2F3" w:themeFill="accent1" w:themeFillTint="33"/>
            <w:vAlign w:val="center"/>
          </w:tcPr>
          <w:p w14:paraId="52167A87" w14:textId="77777777" w:rsidR="000F70D2" w:rsidRDefault="000F70D2" w:rsidP="00074731">
            <w:pPr>
              <w:jc w:val="both"/>
              <w:rPr>
                <w:rFonts w:ascii="Calibri" w:hAnsi="Calibri" w:cs="Calibri"/>
                <w:sz w:val="21"/>
                <w:szCs w:val="21"/>
                <w:lang w:eastAsia="lt-LT"/>
              </w:rPr>
            </w:pPr>
            <w:r w:rsidRPr="001A57AE">
              <w:rPr>
                <w:rFonts w:ascii="Calibri" w:hAnsi="Calibri" w:cs="Calibri"/>
                <w:sz w:val="21"/>
                <w:szCs w:val="21"/>
                <w:lang w:eastAsia="lt-LT"/>
              </w:rPr>
              <w:t>Kiekvieną 3D plastiko rinkinį turi sudaryti:</w:t>
            </w:r>
          </w:p>
          <w:p w14:paraId="43675F64" w14:textId="77777777" w:rsidR="000F70D2" w:rsidRDefault="000F70D2" w:rsidP="00074731">
            <w:pPr>
              <w:jc w:val="both"/>
              <w:rPr>
                <w:rFonts w:ascii="Calibri" w:hAnsi="Calibri" w:cs="Calibri"/>
                <w:sz w:val="21"/>
                <w:szCs w:val="21"/>
                <w:lang w:eastAsia="lt-LT"/>
              </w:rPr>
            </w:pPr>
            <w:r w:rsidRPr="001A57AE">
              <w:rPr>
                <w:rFonts w:ascii="Calibri" w:hAnsi="Calibri" w:cs="Calibri"/>
                <w:sz w:val="21"/>
                <w:szCs w:val="21"/>
                <w:lang w:eastAsia="lt-LT"/>
              </w:rPr>
              <w:t>- Rinkinyje turi būti ne mažiau kaip 6 skirtingų spalvų spausdinamo plastiko kasetės.</w:t>
            </w:r>
          </w:p>
          <w:p w14:paraId="6FC361B5" w14:textId="77777777" w:rsidR="000F70D2" w:rsidRDefault="000F70D2" w:rsidP="00074731">
            <w:pPr>
              <w:jc w:val="both"/>
              <w:rPr>
                <w:rFonts w:ascii="Calibri" w:hAnsi="Calibri" w:cs="Calibri"/>
                <w:sz w:val="21"/>
                <w:szCs w:val="21"/>
                <w:lang w:eastAsia="lt-LT"/>
              </w:rPr>
            </w:pPr>
            <w:r w:rsidRPr="001A57AE">
              <w:rPr>
                <w:rFonts w:ascii="Calibri" w:hAnsi="Calibri" w:cs="Calibri"/>
                <w:sz w:val="21"/>
                <w:szCs w:val="21"/>
                <w:lang w:eastAsia="lt-LT"/>
              </w:rPr>
              <w:t>- Spausdinimo medžiaga turi būti PLA arba PETG.</w:t>
            </w:r>
          </w:p>
          <w:p w14:paraId="3588498D" w14:textId="77777777" w:rsidR="000F70D2" w:rsidRPr="00391249" w:rsidRDefault="000F70D2" w:rsidP="00074731">
            <w:pPr>
              <w:jc w:val="both"/>
              <w:rPr>
                <w:rFonts w:asciiTheme="minorHAnsi" w:hAnsiTheme="minorHAnsi" w:cstheme="minorHAnsi"/>
                <w:sz w:val="21"/>
                <w:szCs w:val="21"/>
              </w:rPr>
            </w:pPr>
            <w:r w:rsidRPr="001A57AE">
              <w:rPr>
                <w:rFonts w:ascii="Calibri" w:hAnsi="Calibri" w:cs="Calibri"/>
                <w:sz w:val="21"/>
                <w:szCs w:val="21"/>
                <w:lang w:eastAsia="lt-LT"/>
              </w:rPr>
              <w:t>- Plastiko siūlo skersmuo: 1,75 mm.</w:t>
            </w:r>
            <w:r w:rsidRPr="001A57AE">
              <w:rPr>
                <w:rFonts w:ascii="Calibri" w:hAnsi="Calibri" w:cs="Calibri"/>
                <w:sz w:val="21"/>
                <w:szCs w:val="21"/>
                <w:lang w:eastAsia="lt-LT"/>
              </w:rPr>
              <w:br/>
              <w:t>- Kiekvienos spalvos plastiko svoris turi būti ne mažesnis kaip 1 kg.</w:t>
            </w:r>
          </w:p>
        </w:tc>
        <w:tc>
          <w:tcPr>
            <w:tcW w:w="2408" w:type="dxa"/>
            <w:vAlign w:val="center"/>
          </w:tcPr>
          <w:p w14:paraId="487A762C"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1D14488F" w14:textId="77777777" w:rsidR="000F70D2" w:rsidRPr="00836927" w:rsidRDefault="000F70D2" w:rsidP="00074731">
            <w:pPr>
              <w:jc w:val="center"/>
              <w:rPr>
                <w:rFonts w:asciiTheme="minorHAnsi" w:hAnsiTheme="minorHAnsi" w:cstheme="minorHAnsi"/>
                <w:b/>
                <w:bCs/>
                <w:sz w:val="21"/>
                <w:szCs w:val="21"/>
              </w:rPr>
            </w:pPr>
            <w:r w:rsidRPr="00836927">
              <w:rPr>
                <w:rFonts w:ascii="Calibri" w:hAnsi="Calibri" w:cs="Calibri"/>
                <w:b/>
                <w:bCs/>
                <w:sz w:val="21"/>
                <w:szCs w:val="21"/>
              </w:rPr>
              <w:t>8</w:t>
            </w:r>
          </w:p>
        </w:tc>
        <w:tc>
          <w:tcPr>
            <w:tcW w:w="1408" w:type="dxa"/>
            <w:vAlign w:val="center"/>
          </w:tcPr>
          <w:p w14:paraId="2E304FDF"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0E74E127"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6C6EFA86" w14:textId="77777777" w:rsidTr="000F70D2">
        <w:tc>
          <w:tcPr>
            <w:tcW w:w="486" w:type="dxa"/>
            <w:shd w:val="clear" w:color="auto" w:fill="D9E2F3" w:themeFill="accent1" w:themeFillTint="33"/>
            <w:vAlign w:val="center"/>
          </w:tcPr>
          <w:p w14:paraId="32F5C42B" w14:textId="77777777" w:rsidR="000F70D2" w:rsidRPr="00836927" w:rsidRDefault="000F70D2" w:rsidP="00074731">
            <w:pPr>
              <w:contextualSpacing/>
              <w:jc w:val="center"/>
              <w:rPr>
                <w:rFonts w:asciiTheme="minorHAnsi" w:hAnsiTheme="minorHAnsi" w:cstheme="minorHAnsi"/>
                <w:b/>
                <w:bCs/>
                <w:sz w:val="21"/>
                <w:szCs w:val="21"/>
                <w:lang w:val="en-US"/>
              </w:rPr>
            </w:pPr>
            <w:r w:rsidRPr="00836927">
              <w:rPr>
                <w:rFonts w:ascii="Calibri" w:hAnsi="Calibri" w:cs="Calibri"/>
                <w:b/>
                <w:bCs/>
                <w:sz w:val="21"/>
                <w:szCs w:val="21"/>
              </w:rPr>
              <w:t>6</w:t>
            </w:r>
          </w:p>
        </w:tc>
        <w:tc>
          <w:tcPr>
            <w:tcW w:w="1640" w:type="dxa"/>
            <w:shd w:val="clear" w:color="auto" w:fill="D9E2F3" w:themeFill="accent1" w:themeFillTint="33"/>
            <w:vAlign w:val="center"/>
          </w:tcPr>
          <w:p w14:paraId="1973756C" w14:textId="77777777" w:rsidR="000F70D2" w:rsidRPr="00836927" w:rsidRDefault="000F70D2" w:rsidP="00074731">
            <w:pPr>
              <w:rPr>
                <w:rFonts w:asciiTheme="minorHAnsi" w:hAnsiTheme="minorHAnsi" w:cstheme="minorHAnsi"/>
                <w:b/>
                <w:bCs/>
                <w:sz w:val="21"/>
                <w:szCs w:val="21"/>
              </w:rPr>
            </w:pPr>
            <w:r w:rsidRPr="00836927">
              <w:rPr>
                <w:rFonts w:ascii="Calibri" w:hAnsi="Calibri" w:cs="Calibri"/>
                <w:b/>
                <w:bCs/>
                <w:sz w:val="21"/>
                <w:szCs w:val="21"/>
                <w:lang w:eastAsia="lt-LT"/>
              </w:rPr>
              <w:t xml:space="preserve">3 D spausdintuvas su spausdinimo </w:t>
            </w:r>
            <w:r w:rsidRPr="00836927">
              <w:rPr>
                <w:rFonts w:ascii="Calibri" w:hAnsi="Calibri" w:cs="Calibri"/>
                <w:b/>
                <w:bCs/>
                <w:sz w:val="21"/>
                <w:szCs w:val="21"/>
                <w:lang w:eastAsia="lt-LT"/>
              </w:rPr>
              <w:lastRenderedPageBreak/>
              <w:t>plastiko keitikliu</w:t>
            </w:r>
          </w:p>
        </w:tc>
        <w:tc>
          <w:tcPr>
            <w:tcW w:w="2268" w:type="dxa"/>
            <w:shd w:val="clear" w:color="auto" w:fill="D9E2F3" w:themeFill="accent1" w:themeFillTint="33"/>
            <w:vAlign w:val="center"/>
          </w:tcPr>
          <w:p w14:paraId="7D6C74DE"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lastRenderedPageBreak/>
              <w:t xml:space="preserve">3D spausdintuvas su priedu, leidžiančiu vienu spausdintuvo </w:t>
            </w:r>
            <w:proofErr w:type="spellStart"/>
            <w:r w:rsidRPr="00632102">
              <w:rPr>
                <w:rFonts w:ascii="Calibri" w:hAnsi="Calibri" w:cs="Calibri"/>
                <w:sz w:val="21"/>
                <w:szCs w:val="21"/>
                <w:lang w:eastAsia="lt-LT"/>
              </w:rPr>
              <w:t>ekstruderiu</w:t>
            </w:r>
            <w:proofErr w:type="spellEnd"/>
            <w:r w:rsidRPr="00632102">
              <w:rPr>
                <w:rFonts w:ascii="Calibri" w:hAnsi="Calibri" w:cs="Calibri"/>
                <w:sz w:val="21"/>
                <w:szCs w:val="21"/>
                <w:lang w:eastAsia="lt-LT"/>
              </w:rPr>
              <w:t xml:space="preserve"> vieno </w:t>
            </w:r>
            <w:r w:rsidRPr="00632102">
              <w:rPr>
                <w:rFonts w:ascii="Calibri" w:hAnsi="Calibri" w:cs="Calibri"/>
                <w:sz w:val="21"/>
                <w:szCs w:val="21"/>
                <w:lang w:eastAsia="lt-LT"/>
              </w:rPr>
              <w:lastRenderedPageBreak/>
              <w:t>spausdinimo metu spausdinti iš 5 medžiagų (spalvų) kasečių.</w:t>
            </w:r>
          </w:p>
          <w:p w14:paraId="44CC512C"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Spausdintuvas turi atitikti nurodytus reikalavimus:</w:t>
            </w:r>
            <w:r w:rsidRPr="00632102">
              <w:rPr>
                <w:rFonts w:ascii="Calibri" w:hAnsi="Calibri" w:cs="Calibri"/>
                <w:sz w:val="21"/>
                <w:szCs w:val="21"/>
                <w:lang w:eastAsia="lt-LT"/>
              </w:rPr>
              <w:br/>
              <w:t>- Spausdintuvas turi būti surinktas arba jį galima būtų surinkti iš pateiktų techninių mazgų, detalių. Tuo atveju turi būti pateikti reikiami įrankiai, surinkimo instrukcija (arba ją nemokamai būtų galima atsisiųsti iš nurodyto tinklapio).</w:t>
            </w:r>
          </w:p>
          <w:p w14:paraId="6D52EDCE"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 xml:space="preserve">- Spausdintuvu turi būti galima vieno spausdinimo metu spausdinti ne mažiau kaip iki 5 medžiagų (spalvų) kasečių. </w:t>
            </w:r>
          </w:p>
          <w:p w14:paraId="2179FC76"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 Spausdinimo medžiagos (spalvos) spausdintuve turi persijungti automatiškai.</w:t>
            </w:r>
          </w:p>
          <w:p w14:paraId="5FD701D3"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 Turi būti LCD ekranas, kuriame būtų pateikiama spausdinimo informacija.</w:t>
            </w:r>
          </w:p>
          <w:p w14:paraId="566DD604"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 xml:space="preserve">Tinklo įtampa 230 V, 50 Hz. </w:t>
            </w:r>
          </w:p>
          <w:p w14:paraId="4EB8338A"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Maitinimo adapteris turi būti ženklintas CE ženklu.</w:t>
            </w:r>
          </w:p>
          <w:p w14:paraId="0B9E180B"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Turi būti pateikta reikiama programinė įranga.</w:t>
            </w:r>
          </w:p>
          <w:p w14:paraId="4B0D087B" w14:textId="77777777" w:rsidR="000F70D2" w:rsidRDefault="000F70D2" w:rsidP="00074731">
            <w:pPr>
              <w:jc w:val="both"/>
              <w:rPr>
                <w:rFonts w:ascii="Calibri" w:hAnsi="Calibri" w:cs="Calibri"/>
                <w:sz w:val="21"/>
                <w:szCs w:val="21"/>
                <w:lang w:eastAsia="lt-LT"/>
              </w:rPr>
            </w:pPr>
            <w:r w:rsidRPr="00632102">
              <w:rPr>
                <w:rFonts w:ascii="Calibri" w:hAnsi="Calibri" w:cs="Calibri"/>
                <w:sz w:val="21"/>
                <w:szCs w:val="21"/>
                <w:lang w:eastAsia="lt-LT"/>
              </w:rPr>
              <w:t>Turi būti pateikti visi reikalingi tvirtinimo elementai, laidai, adapteriai, vamzdeliai, ne mažiau kaip 5 ričių laikikliai.</w:t>
            </w:r>
            <w:r>
              <w:rPr>
                <w:rFonts w:ascii="Calibri" w:hAnsi="Calibri" w:cs="Calibri"/>
                <w:sz w:val="21"/>
                <w:szCs w:val="21"/>
                <w:lang w:eastAsia="lt-LT"/>
              </w:rPr>
              <w:t xml:space="preserve"> </w:t>
            </w:r>
            <w:r w:rsidRPr="00632102">
              <w:rPr>
                <w:rFonts w:ascii="Calibri" w:hAnsi="Calibri" w:cs="Calibri"/>
                <w:sz w:val="21"/>
                <w:szCs w:val="21"/>
                <w:lang w:eastAsia="lt-LT"/>
              </w:rPr>
              <w:t xml:space="preserve">Turi būti pateikta vartojimo instrukcija lietuvių kalba. </w:t>
            </w:r>
          </w:p>
          <w:p w14:paraId="4E0B3026" w14:textId="77777777" w:rsidR="000F70D2" w:rsidRPr="00391249" w:rsidRDefault="000F70D2" w:rsidP="00074731">
            <w:pPr>
              <w:jc w:val="both"/>
              <w:rPr>
                <w:rFonts w:asciiTheme="minorHAnsi" w:hAnsiTheme="minorHAnsi" w:cstheme="minorHAnsi"/>
                <w:sz w:val="21"/>
                <w:szCs w:val="21"/>
              </w:rPr>
            </w:pPr>
            <w:r w:rsidRPr="00632102">
              <w:rPr>
                <w:rFonts w:ascii="Calibri" w:hAnsi="Calibri" w:cs="Calibri"/>
                <w:sz w:val="21"/>
                <w:szCs w:val="21"/>
                <w:lang w:eastAsia="lt-LT"/>
              </w:rPr>
              <w:t>Garantija ne mažiau kaip 24 mėnesiai nuo priėmimo- perdavimo akto pasirašymo dienos.</w:t>
            </w:r>
          </w:p>
        </w:tc>
        <w:tc>
          <w:tcPr>
            <w:tcW w:w="2408" w:type="dxa"/>
            <w:vAlign w:val="center"/>
          </w:tcPr>
          <w:p w14:paraId="1E42F700" w14:textId="77777777" w:rsidR="000F70D2" w:rsidRPr="00391249" w:rsidRDefault="000F70D2" w:rsidP="00074731">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0A0A82A3" w14:textId="77777777" w:rsidR="000F70D2" w:rsidRPr="00836927" w:rsidRDefault="000F70D2" w:rsidP="00074731">
            <w:pPr>
              <w:contextualSpacing/>
              <w:jc w:val="center"/>
              <w:rPr>
                <w:rFonts w:asciiTheme="minorHAnsi" w:hAnsiTheme="minorHAnsi" w:cstheme="minorHAnsi"/>
                <w:b/>
                <w:bCs/>
                <w:sz w:val="21"/>
                <w:szCs w:val="21"/>
              </w:rPr>
            </w:pPr>
            <w:r w:rsidRPr="00836927">
              <w:rPr>
                <w:rFonts w:ascii="Calibri" w:hAnsi="Calibri" w:cs="Calibri"/>
                <w:b/>
                <w:bCs/>
                <w:sz w:val="21"/>
                <w:szCs w:val="21"/>
              </w:rPr>
              <w:t>2</w:t>
            </w:r>
          </w:p>
        </w:tc>
        <w:tc>
          <w:tcPr>
            <w:tcW w:w="1408" w:type="dxa"/>
            <w:vAlign w:val="center"/>
          </w:tcPr>
          <w:p w14:paraId="50424D34" w14:textId="77777777" w:rsidR="000F70D2" w:rsidRPr="00391249" w:rsidRDefault="000F70D2" w:rsidP="00074731">
            <w:pPr>
              <w:contextualSpacing/>
              <w:jc w:val="center"/>
              <w:rPr>
                <w:rFonts w:asciiTheme="minorHAnsi" w:hAnsiTheme="minorHAnsi" w:cstheme="minorHAnsi"/>
                <w:sz w:val="21"/>
                <w:szCs w:val="21"/>
              </w:rPr>
            </w:pPr>
          </w:p>
        </w:tc>
        <w:tc>
          <w:tcPr>
            <w:tcW w:w="1275" w:type="dxa"/>
            <w:vAlign w:val="center"/>
          </w:tcPr>
          <w:p w14:paraId="1A98A141" w14:textId="77777777" w:rsidR="000F70D2" w:rsidRPr="00391249" w:rsidRDefault="000F70D2" w:rsidP="00074731">
            <w:pPr>
              <w:contextualSpacing/>
              <w:jc w:val="center"/>
              <w:rPr>
                <w:rFonts w:asciiTheme="minorHAnsi" w:hAnsiTheme="minorHAnsi" w:cstheme="minorHAnsi"/>
                <w:sz w:val="21"/>
                <w:szCs w:val="21"/>
              </w:rPr>
            </w:pPr>
          </w:p>
        </w:tc>
      </w:tr>
      <w:tr w:rsidR="000F70D2" w:rsidRPr="00391249" w14:paraId="5849817B" w14:textId="77777777" w:rsidTr="000F70D2">
        <w:tc>
          <w:tcPr>
            <w:tcW w:w="8931" w:type="dxa"/>
            <w:gridSpan w:val="6"/>
            <w:shd w:val="clear" w:color="auto" w:fill="D9E2F3" w:themeFill="accent1" w:themeFillTint="33"/>
            <w:vAlign w:val="center"/>
          </w:tcPr>
          <w:p w14:paraId="4BCABA5B" w14:textId="671E6ACC" w:rsidR="000F70D2" w:rsidRPr="00391249" w:rsidRDefault="000F70D2" w:rsidP="000F70D2">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3B5C2022" w14:textId="77777777" w:rsidR="000F70D2" w:rsidRPr="00391249" w:rsidRDefault="000F70D2" w:rsidP="000F70D2">
            <w:pPr>
              <w:contextualSpacing/>
              <w:jc w:val="center"/>
              <w:rPr>
                <w:rFonts w:asciiTheme="minorHAnsi" w:hAnsiTheme="minorHAnsi" w:cstheme="minorHAnsi"/>
                <w:sz w:val="21"/>
                <w:szCs w:val="21"/>
              </w:rPr>
            </w:pPr>
          </w:p>
        </w:tc>
      </w:tr>
      <w:tr w:rsidR="000F70D2" w:rsidRPr="00391249" w14:paraId="0C103056" w14:textId="77777777" w:rsidTr="000F70D2">
        <w:tc>
          <w:tcPr>
            <w:tcW w:w="8931" w:type="dxa"/>
            <w:gridSpan w:val="6"/>
            <w:shd w:val="clear" w:color="auto" w:fill="D9E2F3" w:themeFill="accent1" w:themeFillTint="33"/>
            <w:vAlign w:val="center"/>
          </w:tcPr>
          <w:p w14:paraId="61C1B0CE" w14:textId="320A8715" w:rsidR="000F70D2" w:rsidRPr="00391249" w:rsidRDefault="000F70D2" w:rsidP="000F70D2">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PVM </w:t>
            </w:r>
            <w:r w:rsidRPr="00270C10">
              <w:rPr>
                <w:rFonts w:asciiTheme="minorHAnsi" w:eastAsia="Calibri" w:hAnsiTheme="minorHAnsi" w:cstheme="minorHAnsi"/>
                <w:i/>
                <w:sz w:val="21"/>
                <w:szCs w:val="21"/>
                <w:lang w:eastAsia="en-US"/>
              </w:rPr>
              <w:t>(pildoma, jei taikoma)**</w:t>
            </w:r>
          </w:p>
        </w:tc>
        <w:tc>
          <w:tcPr>
            <w:tcW w:w="1275" w:type="dxa"/>
            <w:shd w:val="clear" w:color="auto" w:fill="D9E2F3" w:themeFill="accent1" w:themeFillTint="33"/>
            <w:vAlign w:val="center"/>
          </w:tcPr>
          <w:p w14:paraId="5EA8C812" w14:textId="77777777" w:rsidR="000F70D2" w:rsidRPr="00391249" w:rsidRDefault="000F70D2" w:rsidP="000F70D2">
            <w:pPr>
              <w:contextualSpacing/>
              <w:jc w:val="center"/>
              <w:rPr>
                <w:rFonts w:asciiTheme="minorHAnsi" w:hAnsiTheme="minorHAnsi" w:cstheme="minorHAnsi"/>
                <w:sz w:val="21"/>
                <w:szCs w:val="21"/>
              </w:rPr>
            </w:pPr>
          </w:p>
        </w:tc>
      </w:tr>
      <w:tr w:rsidR="000F70D2" w:rsidRPr="00391249" w14:paraId="67FD4ED6" w14:textId="77777777" w:rsidTr="000F70D2">
        <w:tc>
          <w:tcPr>
            <w:tcW w:w="8931" w:type="dxa"/>
            <w:gridSpan w:val="6"/>
            <w:shd w:val="clear" w:color="auto" w:fill="D9E2F3" w:themeFill="accent1" w:themeFillTint="33"/>
            <w:vAlign w:val="center"/>
          </w:tcPr>
          <w:p w14:paraId="51372342" w14:textId="1DB4FD9D" w:rsidR="000F70D2" w:rsidRPr="00391249" w:rsidRDefault="000F70D2" w:rsidP="000F70D2">
            <w:pPr>
              <w:contextualSpacing/>
              <w:jc w:val="right"/>
              <w:rPr>
                <w:rFonts w:asciiTheme="minorHAnsi" w:hAnsiTheme="minorHAnsi" w:cstheme="minorHAnsi"/>
                <w:sz w:val="21"/>
                <w:szCs w:val="21"/>
              </w:rPr>
            </w:pPr>
            <w:r w:rsidRPr="00270C10">
              <w:rPr>
                <w:rFonts w:asciiTheme="minorHAnsi" w:eastAsia="Calibri" w:hAnsiTheme="minorHAnsi" w:cstheme="minorHAnsi"/>
                <w:b/>
                <w:sz w:val="21"/>
                <w:szCs w:val="21"/>
                <w:lang w:eastAsia="en-US"/>
              </w:rPr>
              <w:t xml:space="preserve">Pasiūlymo kaina </w:t>
            </w:r>
            <w:r w:rsidRPr="00270C10">
              <w:rPr>
                <w:rFonts w:asciiTheme="minorHAnsi" w:eastAsia="Calibri" w:hAnsiTheme="minorHAnsi" w:cstheme="minorHAnsi"/>
                <w:b/>
                <w:iCs/>
                <w:sz w:val="21"/>
                <w:szCs w:val="21"/>
                <w:lang w:eastAsia="en-US"/>
              </w:rPr>
              <w:t>EUR</w:t>
            </w:r>
            <w:r w:rsidRPr="00270C10">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4B50709F" w14:textId="77777777" w:rsidR="000F70D2" w:rsidRPr="00391249" w:rsidRDefault="000F70D2" w:rsidP="000F70D2">
            <w:pPr>
              <w:contextualSpacing/>
              <w:jc w:val="center"/>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lastRenderedPageBreak/>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6C45089C" w14:textId="77777777" w:rsidR="00A75C97" w:rsidRPr="00A75C97" w:rsidRDefault="00A75C97" w:rsidP="00E21EB9">
      <w:pPr>
        <w:ind w:firstLine="142"/>
        <w:contextualSpacing/>
        <w:jc w:val="center"/>
        <w:rPr>
          <w:rFonts w:ascii="Calibri" w:hAnsi="Calibri" w:cs="Calibri"/>
          <w:b/>
          <w:sz w:val="21"/>
          <w:szCs w:val="21"/>
        </w:rPr>
      </w:pPr>
      <w:r w:rsidRPr="00A75C97">
        <w:rPr>
          <w:rFonts w:ascii="Calibri" w:hAnsi="Calibri" w:cs="Calibri"/>
          <w:b/>
          <w:sz w:val="21"/>
          <w:szCs w:val="21"/>
        </w:rPr>
        <w:t>4. KITA INFORMACIJA</w:t>
      </w:r>
    </w:p>
    <w:p w14:paraId="64FF366E" w14:textId="77777777" w:rsidR="00A75C97" w:rsidRDefault="00A75C97" w:rsidP="00523E41">
      <w:pPr>
        <w:ind w:firstLine="142"/>
        <w:contextualSpacing/>
        <w:jc w:val="both"/>
        <w:rPr>
          <w:rFonts w:ascii="Calibri" w:hAnsi="Calibri" w:cs="Calibri"/>
          <w:sz w:val="21"/>
          <w:szCs w:val="21"/>
          <w:lang w:val="en-US"/>
        </w:rPr>
      </w:pPr>
    </w:p>
    <w:p w14:paraId="113DD90A" w14:textId="26FE5F9E" w:rsidR="00A75C97" w:rsidRPr="00C30C72" w:rsidRDefault="00E21EB9" w:rsidP="00E21EB9">
      <w:pPr>
        <w:contextualSpacing/>
        <w:jc w:val="both"/>
        <w:rPr>
          <w:rFonts w:ascii="Calibri" w:hAnsi="Calibri" w:cs="Calibri"/>
          <w:bCs/>
          <w:sz w:val="21"/>
          <w:szCs w:val="21"/>
        </w:rPr>
      </w:pPr>
      <w:r>
        <w:rPr>
          <w:rFonts w:ascii="Calibri" w:hAnsi="Calibri" w:cs="Calibri"/>
          <w:bCs/>
          <w:sz w:val="21"/>
          <w:szCs w:val="21"/>
        </w:rPr>
        <w:t xml:space="preserve">4.1. </w:t>
      </w:r>
      <w:r w:rsidR="00A75C97" w:rsidRPr="00C30C72">
        <w:rPr>
          <w:rFonts w:ascii="Calibri" w:hAnsi="Calibri" w:cs="Calibri"/>
          <w:bCs/>
          <w:sz w:val="21"/>
          <w:szCs w:val="21"/>
        </w:rPr>
        <w:t>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A75C97" w:rsidRPr="00C30C72" w14:paraId="53A007CC" w14:textId="77777777" w:rsidTr="00E94C12">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0CBC1AF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Eil.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2764599F"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FCF0282"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A75C97" w:rsidRPr="00C30C72" w14:paraId="4BBED7DC" w14:textId="77777777" w:rsidTr="00E94C12">
        <w:tc>
          <w:tcPr>
            <w:tcW w:w="275" w:type="pct"/>
            <w:tcBorders>
              <w:top w:val="nil"/>
              <w:left w:val="single" w:sz="4" w:space="0" w:color="000000"/>
              <w:bottom w:val="single" w:sz="4" w:space="0" w:color="auto"/>
              <w:right w:val="nil"/>
            </w:tcBorders>
          </w:tcPr>
          <w:p w14:paraId="3D57FD65" w14:textId="77777777" w:rsidR="00A75C97" w:rsidRPr="001646BA" w:rsidRDefault="00A75C97" w:rsidP="00E94C12">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73A0CED3" w14:textId="77777777" w:rsidR="00A75C97" w:rsidRPr="001646BA" w:rsidRDefault="00A75C97" w:rsidP="00E94C12">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7B2B6B43" w14:textId="77777777" w:rsidR="00A75C97" w:rsidRPr="00C30C72" w:rsidRDefault="00A75C97" w:rsidP="00E94C12">
            <w:pPr>
              <w:contextualSpacing/>
              <w:jc w:val="center"/>
              <w:rPr>
                <w:rFonts w:ascii="Calibri" w:hAnsi="Calibri" w:cs="Calibri"/>
                <w:bCs/>
                <w:i/>
                <w:sz w:val="21"/>
                <w:szCs w:val="21"/>
              </w:rPr>
            </w:pPr>
          </w:p>
        </w:tc>
      </w:tr>
      <w:tr w:rsidR="00A75C97" w:rsidRPr="00C30C72" w14:paraId="2D136B0A" w14:textId="77777777" w:rsidTr="00E94C12">
        <w:tc>
          <w:tcPr>
            <w:tcW w:w="275" w:type="pct"/>
            <w:tcBorders>
              <w:top w:val="nil"/>
              <w:left w:val="single" w:sz="4" w:space="0" w:color="000000"/>
              <w:bottom w:val="single" w:sz="4" w:space="0" w:color="auto"/>
              <w:right w:val="nil"/>
            </w:tcBorders>
          </w:tcPr>
          <w:p w14:paraId="736BE9C3"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0DF3CBB0"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CD9DD80" w14:textId="77777777" w:rsidR="00A75C97" w:rsidRPr="00C30C72" w:rsidRDefault="00A75C97" w:rsidP="00E94C12">
            <w:pPr>
              <w:contextualSpacing/>
              <w:jc w:val="both"/>
              <w:rPr>
                <w:rFonts w:ascii="Calibri" w:hAnsi="Calibri" w:cs="Calibri"/>
                <w:bCs/>
                <w:sz w:val="21"/>
                <w:szCs w:val="21"/>
              </w:rPr>
            </w:pPr>
          </w:p>
        </w:tc>
      </w:tr>
      <w:tr w:rsidR="00A75C97" w:rsidRPr="00C30C72" w14:paraId="12B4474B" w14:textId="77777777" w:rsidTr="00E94C12">
        <w:tc>
          <w:tcPr>
            <w:tcW w:w="275" w:type="pct"/>
            <w:tcBorders>
              <w:top w:val="nil"/>
              <w:left w:val="single" w:sz="4" w:space="0" w:color="000000"/>
              <w:bottom w:val="single" w:sz="4" w:space="0" w:color="auto"/>
              <w:right w:val="nil"/>
            </w:tcBorders>
          </w:tcPr>
          <w:p w14:paraId="5CFE3BEB"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204D85AF"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590E3FD9" w14:textId="77777777" w:rsidR="00A75C97" w:rsidRPr="00C30C72" w:rsidRDefault="00A75C97" w:rsidP="00E94C12">
            <w:pPr>
              <w:contextualSpacing/>
              <w:jc w:val="both"/>
              <w:rPr>
                <w:rFonts w:ascii="Calibri" w:hAnsi="Calibri" w:cs="Calibri"/>
                <w:bCs/>
                <w:sz w:val="21"/>
                <w:szCs w:val="21"/>
              </w:rPr>
            </w:pPr>
          </w:p>
        </w:tc>
      </w:tr>
      <w:tr w:rsidR="00A75C97" w:rsidRPr="00C30C72" w14:paraId="088938CC" w14:textId="77777777" w:rsidTr="00E94C12">
        <w:tc>
          <w:tcPr>
            <w:tcW w:w="275" w:type="pct"/>
            <w:tcBorders>
              <w:top w:val="nil"/>
              <w:left w:val="single" w:sz="4" w:space="0" w:color="000000"/>
              <w:bottom w:val="single" w:sz="4" w:space="0" w:color="auto"/>
              <w:right w:val="nil"/>
            </w:tcBorders>
          </w:tcPr>
          <w:p w14:paraId="291FCB75" w14:textId="77777777" w:rsidR="00A75C97" w:rsidRPr="001646BA" w:rsidRDefault="00A75C97" w:rsidP="00E94C12">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43CD1EB8" w14:textId="77777777" w:rsidR="00A75C97" w:rsidRPr="00C30C72" w:rsidRDefault="00A75C97" w:rsidP="00E94C12">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F20632B" w14:textId="77777777" w:rsidR="00A75C97" w:rsidRPr="00C30C72" w:rsidRDefault="00A75C97" w:rsidP="00E94C12">
            <w:pPr>
              <w:contextualSpacing/>
              <w:jc w:val="both"/>
              <w:rPr>
                <w:rFonts w:ascii="Calibri" w:hAnsi="Calibri" w:cs="Calibri"/>
                <w:bCs/>
                <w:sz w:val="21"/>
                <w:szCs w:val="21"/>
              </w:rPr>
            </w:pPr>
          </w:p>
        </w:tc>
      </w:tr>
    </w:tbl>
    <w:p w14:paraId="1354AB3A" w14:textId="77777777" w:rsidR="00A75C97" w:rsidRDefault="00A75C97" w:rsidP="00A75C97">
      <w:pPr>
        <w:contextualSpacing/>
        <w:jc w:val="both"/>
        <w:rPr>
          <w:rFonts w:ascii="Calibri" w:hAnsi="Calibri" w:cs="Calibri"/>
          <w:sz w:val="21"/>
          <w:szCs w:val="21"/>
        </w:rPr>
      </w:pPr>
    </w:p>
    <w:p w14:paraId="5ACEA011" w14:textId="79B2EC56" w:rsidR="002E41CF" w:rsidRDefault="00E21EB9" w:rsidP="00E21EB9">
      <w:pPr>
        <w:contextualSpacing/>
        <w:jc w:val="both"/>
        <w:rPr>
          <w:rFonts w:ascii="Calibri" w:hAnsi="Calibri" w:cs="Calibri"/>
          <w:sz w:val="21"/>
          <w:szCs w:val="21"/>
        </w:rPr>
      </w:pPr>
      <w:r>
        <w:rPr>
          <w:rFonts w:ascii="Calibri" w:hAnsi="Calibri" w:cs="Calibri"/>
          <w:sz w:val="21"/>
          <w:szCs w:val="21"/>
        </w:rPr>
        <w:t xml:space="preserve">4.2. </w:t>
      </w:r>
      <w:r w:rsidR="00523E41" w:rsidRPr="00C30C72">
        <w:rPr>
          <w:rFonts w:ascii="Calibri" w:hAnsi="Calibri" w:cs="Calibri"/>
          <w:sz w:val="21"/>
          <w:szCs w:val="21"/>
        </w:rPr>
        <w:t>Šiame Pasiūlyme yra pateikta ir konfidenciali informacija</w:t>
      </w:r>
    </w:p>
    <w:tbl>
      <w:tblPr>
        <w:tblStyle w:val="TableGrid"/>
        <w:tblW w:w="10343" w:type="dxa"/>
        <w:tblLook w:val="04A0" w:firstRow="1" w:lastRow="0" w:firstColumn="1" w:lastColumn="0" w:noHBand="0" w:noVBand="1"/>
      </w:tblPr>
      <w:tblGrid>
        <w:gridCol w:w="562"/>
        <w:gridCol w:w="9781"/>
      </w:tblGrid>
      <w:tr w:rsidR="001646BA" w14:paraId="55E5A1C7" w14:textId="77777777" w:rsidTr="00E21EB9">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781"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E21EB9">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781"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E21EB9">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781"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Default="002E41CF" w:rsidP="002E41CF">
      <w:pPr>
        <w:tabs>
          <w:tab w:val="left" w:pos="0"/>
        </w:tabs>
        <w:ind w:firstLine="851"/>
        <w:jc w:val="both"/>
        <w:rPr>
          <w:rFonts w:ascii="Calibri" w:eastAsia="Calibri" w:hAnsi="Calibri" w:cs="Calibri"/>
          <w:sz w:val="21"/>
          <w:szCs w:val="21"/>
        </w:rPr>
      </w:pPr>
    </w:p>
    <w:p w14:paraId="679B59E8" w14:textId="0438F249" w:rsidR="00E21EB9" w:rsidRP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w:t>
      </w:r>
      <w:r w:rsidRPr="00E21EB9">
        <w:rPr>
          <w:rFonts w:ascii="Calibri" w:eastAsia="Calibri" w:hAnsi="Calibri" w:cs="Calibri"/>
          <w:sz w:val="21"/>
          <w:szCs w:val="21"/>
        </w:rPr>
        <w:t>.</w:t>
      </w:r>
      <w:r>
        <w:rPr>
          <w:rFonts w:ascii="Calibri" w:eastAsia="Calibri" w:hAnsi="Calibri" w:cs="Calibri"/>
          <w:sz w:val="21"/>
          <w:szCs w:val="21"/>
        </w:rPr>
        <w:t>3</w:t>
      </w:r>
      <w:r w:rsidRPr="00E21EB9">
        <w:rPr>
          <w:rFonts w:ascii="Calibri" w:eastAsia="Calibri" w:hAnsi="Calibri" w:cs="Calibri"/>
          <w:sz w:val="21"/>
          <w:szCs w:val="21"/>
        </w:rPr>
        <w:t>. Patvirtinimas dėl Lietuvos Respublikos viešųjų pirkimų įstatymo 46 straipsnio 2¹ dalyje numatyto pašalinimo pagrindo nebuvimo:</w:t>
      </w:r>
    </w:p>
    <w:tbl>
      <w:tblPr>
        <w:tblW w:w="103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386"/>
        <w:gridCol w:w="4536"/>
      </w:tblGrid>
      <w:tr w:rsidR="00E21EB9" w:rsidRPr="00E21EB9" w14:paraId="0D9C1A29"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4DD5076D" w14:textId="77777777"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Eil. Nr.</w:t>
            </w:r>
          </w:p>
        </w:tc>
        <w:tc>
          <w:tcPr>
            <w:tcW w:w="538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008ABAE4" w14:textId="50AE3AAF"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Tiekėjo pašalinimo pagrindai</w:t>
            </w:r>
          </w:p>
        </w:tc>
        <w:tc>
          <w:tcPr>
            <w:tcW w:w="4536"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65306B95" w14:textId="470E3D04" w:rsidR="00E21EB9" w:rsidRPr="00E21EB9" w:rsidRDefault="00E21EB9" w:rsidP="00E21EB9">
            <w:pPr>
              <w:contextualSpacing/>
              <w:jc w:val="center"/>
              <w:rPr>
                <w:rFonts w:ascii="Calibri" w:hAnsi="Calibri" w:cs="Calibri"/>
                <w:b/>
                <w:bCs/>
                <w:sz w:val="21"/>
                <w:szCs w:val="21"/>
              </w:rPr>
            </w:pPr>
            <w:r w:rsidRPr="00E21EB9">
              <w:rPr>
                <w:rFonts w:ascii="Calibri" w:hAnsi="Calibri" w:cs="Calibri"/>
                <w:b/>
                <w:bCs/>
                <w:sz w:val="21"/>
                <w:szCs w:val="21"/>
              </w:rPr>
              <w:t>Pašalinimo pagrindų nebuvimą įrodantys dokumentai</w:t>
            </w:r>
          </w:p>
        </w:tc>
      </w:tr>
      <w:tr w:rsidR="00E21EB9" w:rsidRPr="00E21EB9" w14:paraId="7FA34C0F" w14:textId="77777777" w:rsidTr="00E21EB9">
        <w:trPr>
          <w:trHeight w:val="300"/>
        </w:trPr>
        <w:tc>
          <w:tcPr>
            <w:tcW w:w="418" w:type="dxa"/>
            <w:tcBorders>
              <w:top w:val="single" w:sz="6" w:space="0" w:color="000000"/>
              <w:left w:val="single" w:sz="6" w:space="0" w:color="000000"/>
              <w:bottom w:val="single" w:sz="6" w:space="0" w:color="000000"/>
              <w:right w:val="single" w:sz="6" w:space="0" w:color="000000"/>
            </w:tcBorders>
            <w:shd w:val="clear" w:color="auto" w:fill="D9E2F3" w:themeFill="accent1" w:themeFillTint="33"/>
            <w:vAlign w:val="center"/>
            <w:hideMark/>
          </w:tcPr>
          <w:p w14:paraId="38A44C78" w14:textId="77777777" w:rsidR="00E21EB9" w:rsidRPr="00E21EB9" w:rsidRDefault="00E21EB9" w:rsidP="00E21EB9">
            <w:pPr>
              <w:tabs>
                <w:tab w:val="left" w:pos="0"/>
              </w:tabs>
              <w:jc w:val="center"/>
              <w:rPr>
                <w:rFonts w:ascii="Calibri" w:eastAsia="Calibri" w:hAnsi="Calibri" w:cs="Calibri"/>
                <w:b/>
                <w:bCs/>
                <w:sz w:val="21"/>
                <w:szCs w:val="21"/>
              </w:rPr>
            </w:pPr>
            <w:r w:rsidRPr="00E21EB9">
              <w:rPr>
                <w:rFonts w:ascii="Calibri" w:eastAsia="Calibri" w:hAnsi="Calibri" w:cs="Calibri"/>
                <w:b/>
                <w:bCs/>
                <w:sz w:val="21"/>
                <w:szCs w:val="21"/>
              </w:rPr>
              <w:t>1.</w:t>
            </w:r>
          </w:p>
        </w:tc>
        <w:tc>
          <w:tcPr>
            <w:tcW w:w="5386" w:type="dxa"/>
            <w:tcBorders>
              <w:top w:val="single" w:sz="6" w:space="0" w:color="000000"/>
              <w:left w:val="single" w:sz="6" w:space="0" w:color="000000"/>
              <w:bottom w:val="single" w:sz="6" w:space="0" w:color="000000"/>
              <w:right w:val="single" w:sz="6" w:space="0" w:color="000000"/>
            </w:tcBorders>
            <w:hideMark/>
          </w:tcPr>
          <w:p w14:paraId="12166C91" w14:textId="77777777" w:rsidR="00E21EB9" w:rsidRPr="00E21EB9" w:rsidRDefault="00E21EB9" w:rsidP="00E21EB9">
            <w:pPr>
              <w:tabs>
                <w:tab w:val="left" w:pos="279"/>
              </w:tabs>
              <w:ind w:left="137"/>
              <w:jc w:val="both"/>
              <w:rPr>
                <w:rFonts w:ascii="Calibri" w:eastAsia="Calibri" w:hAnsi="Calibri" w:cs="Calibri"/>
                <w:bCs/>
                <w:sz w:val="21"/>
                <w:szCs w:val="21"/>
              </w:rPr>
            </w:pPr>
            <w:r w:rsidRPr="00E21EB9">
              <w:rPr>
                <w:rFonts w:ascii="Calibri" w:eastAsia="Calibri" w:hAnsi="Calibri" w:cs="Calibri"/>
                <w:sz w:val="21"/>
                <w:szCs w:val="21"/>
              </w:rPr>
              <w:t>Tiekėjas turi VPĮ 46 straipsnio 2¹ dalyje nurodytą pašalinimo pagrindą, t. y. tiekėjas yra neatlikęs jam paskirtos baudžiamojo poveikio priemonės – uždraudimo juridiniam asmeniui dalyvauti viešuosiuose pirkimuose. </w:t>
            </w:r>
          </w:p>
          <w:p w14:paraId="014FA968" w14:textId="69288D53" w:rsidR="00E21EB9" w:rsidRPr="00E21EB9" w:rsidRDefault="00E21EB9" w:rsidP="00E21EB9">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turi  </w:t>
            </w:r>
            <w:sdt>
              <w:sdtPr>
                <w:rPr>
                  <w:rFonts w:ascii="Calibri" w:eastAsia="Calibri" w:hAnsi="Calibri" w:cs="Calibri"/>
                  <w:b/>
                  <w:sz w:val="21"/>
                  <w:szCs w:val="21"/>
                </w:rPr>
                <w:id w:val="-710332596"/>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6822AD22" w14:textId="77777777" w:rsidR="00E21EB9" w:rsidRPr="00E21EB9" w:rsidRDefault="00E21EB9" w:rsidP="00E21EB9">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neturi     </w:t>
            </w:r>
            <w:sdt>
              <w:sdtPr>
                <w:rPr>
                  <w:rFonts w:ascii="Calibri" w:eastAsia="Calibri" w:hAnsi="Calibri" w:cs="Calibri"/>
                  <w:b/>
                  <w:sz w:val="21"/>
                  <w:szCs w:val="21"/>
                </w:rPr>
                <w:id w:val="-755131443"/>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c>
          <w:tcPr>
            <w:tcW w:w="4536" w:type="dxa"/>
            <w:tcBorders>
              <w:top w:val="single" w:sz="6" w:space="0" w:color="000000"/>
              <w:left w:val="single" w:sz="6" w:space="0" w:color="000000"/>
              <w:bottom w:val="single" w:sz="6" w:space="0" w:color="000000"/>
              <w:right w:val="single" w:sz="6" w:space="0" w:color="000000"/>
            </w:tcBorders>
            <w:hideMark/>
          </w:tcPr>
          <w:p w14:paraId="1558CD98"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Iš Lietuvoje įsteigtų subjektų įrodančių dokumentų nereikalaujama.  </w:t>
            </w:r>
          </w:p>
          <w:p w14:paraId="0AD3EFCD" w14:textId="77777777" w:rsidR="00E21EB9" w:rsidRPr="00E21EB9" w:rsidRDefault="00E21EB9" w:rsidP="00E21EB9">
            <w:pPr>
              <w:tabs>
                <w:tab w:val="left" w:pos="286"/>
              </w:tabs>
              <w:ind w:left="144"/>
              <w:jc w:val="both"/>
              <w:rPr>
                <w:rFonts w:ascii="Calibri" w:eastAsia="Calibri" w:hAnsi="Calibri" w:cs="Calibri"/>
                <w:sz w:val="21"/>
                <w:szCs w:val="21"/>
              </w:rPr>
            </w:pPr>
            <w:r w:rsidRPr="00E21EB9">
              <w:rPr>
                <w:rFonts w:ascii="Calibri" w:eastAsia="Calibri" w:hAnsi="Calibri" w:cs="Calibri"/>
                <w:sz w:val="21"/>
                <w:szCs w:val="21"/>
              </w:rPr>
              <w:t>(</w:t>
            </w:r>
            <w:r w:rsidRPr="00E21EB9">
              <w:rPr>
                <w:rFonts w:ascii="Calibri" w:eastAsia="Calibri" w:hAnsi="Calibri" w:cs="Calibri"/>
                <w:i/>
                <w:iCs/>
                <w:sz w:val="21"/>
                <w:szCs w:val="21"/>
              </w:rPr>
              <w:t>Tiekėjas pažymi pasiūlymo formoje</w:t>
            </w:r>
            <w:r w:rsidRPr="00E21EB9">
              <w:rPr>
                <w:rFonts w:ascii="Calibri" w:eastAsia="Calibri" w:hAnsi="Calibri" w:cs="Calibri"/>
                <w:sz w:val="21"/>
                <w:szCs w:val="21"/>
              </w:rPr>
              <w:t>)</w:t>
            </w:r>
          </w:p>
        </w:tc>
      </w:tr>
    </w:tbl>
    <w:p w14:paraId="028D4595" w14:textId="77777777" w:rsidR="00E21EB9" w:rsidRDefault="00E21EB9" w:rsidP="002E41CF">
      <w:pPr>
        <w:tabs>
          <w:tab w:val="left" w:pos="0"/>
        </w:tabs>
        <w:ind w:firstLine="851"/>
        <w:jc w:val="both"/>
        <w:rPr>
          <w:rFonts w:ascii="Calibri" w:eastAsia="Calibri" w:hAnsi="Calibri" w:cs="Calibri"/>
          <w:sz w:val="21"/>
          <w:szCs w:val="21"/>
        </w:rPr>
      </w:pPr>
    </w:p>
    <w:p w14:paraId="01D0F56E" w14:textId="62F7F86F" w:rsidR="00E21EB9" w:rsidRDefault="00E21EB9" w:rsidP="00E21EB9">
      <w:pPr>
        <w:tabs>
          <w:tab w:val="left" w:pos="0"/>
        </w:tabs>
        <w:jc w:val="both"/>
        <w:rPr>
          <w:rFonts w:ascii="Calibri" w:eastAsia="Calibri" w:hAnsi="Calibri" w:cs="Calibri"/>
          <w:sz w:val="21"/>
          <w:szCs w:val="21"/>
        </w:rPr>
      </w:pPr>
      <w:r>
        <w:rPr>
          <w:rFonts w:ascii="Calibri" w:eastAsia="Calibri" w:hAnsi="Calibri" w:cs="Calibri"/>
          <w:sz w:val="21"/>
          <w:szCs w:val="21"/>
        </w:rPr>
        <w:t>4.4. Patvirtinimas dėl aplinkos apsaugos kriterijų</w:t>
      </w:r>
    </w:p>
    <w:tbl>
      <w:tblPr>
        <w:tblStyle w:val="TableGrid"/>
        <w:tblW w:w="10343" w:type="dxa"/>
        <w:tblLook w:val="04A0" w:firstRow="1" w:lastRow="0" w:firstColumn="1" w:lastColumn="0" w:noHBand="0" w:noVBand="1"/>
      </w:tblPr>
      <w:tblGrid>
        <w:gridCol w:w="10343"/>
      </w:tblGrid>
      <w:tr w:rsidR="00DD7A96" w:rsidRPr="001646BA" w14:paraId="09087DA0" w14:textId="77777777" w:rsidTr="00DD7A96">
        <w:tc>
          <w:tcPr>
            <w:tcW w:w="10343" w:type="dxa"/>
            <w:shd w:val="clear" w:color="auto" w:fill="D9E2F3" w:themeFill="accent1" w:themeFillTint="33"/>
            <w:vAlign w:val="center"/>
          </w:tcPr>
          <w:p w14:paraId="1CFD9733" w14:textId="3C7607FC" w:rsidR="00DD7A96" w:rsidRDefault="00DD7A96" w:rsidP="00DD7A96">
            <w:pPr>
              <w:tabs>
                <w:tab w:val="left" w:pos="0"/>
              </w:tabs>
              <w:jc w:val="both"/>
              <w:rPr>
                <w:rFonts w:ascii="Calibri" w:eastAsia="Calibri" w:hAnsi="Calibri" w:cs="Calibri"/>
                <w:sz w:val="21"/>
                <w:szCs w:val="21"/>
              </w:rPr>
            </w:pPr>
            <w:r w:rsidRPr="00E21EB9">
              <w:rPr>
                <w:rFonts w:ascii="Calibri" w:eastAsia="Calibri" w:hAnsi="Calibri" w:cs="Calibri"/>
                <w:sz w:val="21"/>
                <w:szCs w:val="21"/>
              </w:rPr>
              <w:t xml:space="preserve">Patvirtiname, kad siūlomos prekės visiškai atitinka aplinkos apsaugos kriterijus, nurodytus sutarties projekte: </w:t>
            </w:r>
          </w:p>
          <w:p w14:paraId="537505A7" w14:textId="628D1C22" w:rsidR="00DD7A96" w:rsidRPr="00E21EB9" w:rsidRDefault="00DD7A96" w:rsidP="00DD7A96">
            <w:pPr>
              <w:tabs>
                <w:tab w:val="left" w:pos="0"/>
              </w:tabs>
              <w:ind w:firstLine="851"/>
              <w:jc w:val="both"/>
              <w:rPr>
                <w:rFonts w:ascii="Calibri" w:eastAsia="Calibri" w:hAnsi="Calibri" w:cs="Calibri"/>
                <w:b/>
                <w:sz w:val="21"/>
                <w:szCs w:val="21"/>
              </w:rPr>
            </w:pPr>
            <w:r w:rsidRPr="00E21EB9">
              <w:rPr>
                <w:rFonts w:ascii="Calibri" w:eastAsia="Calibri" w:hAnsi="Calibri" w:cs="Calibri"/>
                <w:b/>
                <w:sz w:val="21"/>
                <w:szCs w:val="21"/>
              </w:rPr>
              <w:t xml:space="preserve">Taip  </w:t>
            </w:r>
            <w:sdt>
              <w:sdtPr>
                <w:rPr>
                  <w:rFonts w:ascii="Calibri" w:eastAsia="Calibri" w:hAnsi="Calibri" w:cs="Calibri"/>
                  <w:b/>
                  <w:sz w:val="21"/>
                  <w:szCs w:val="21"/>
                </w:rPr>
                <w:id w:val="2108534247"/>
                <w14:checkbox>
                  <w14:checked w14:val="0"/>
                  <w14:checkedState w14:val="2612" w14:font="MS Gothic"/>
                  <w14:uncheckedState w14:val="2610" w14:font="MS Gothic"/>
                </w14:checkbox>
              </w:sdtPr>
              <w:sdtContent>
                <w:r>
                  <w:rPr>
                    <w:rFonts w:ascii="MS Gothic" w:eastAsia="MS Gothic" w:hAnsi="MS Gothic" w:cs="Calibri" w:hint="eastAsia"/>
                    <w:b/>
                    <w:sz w:val="21"/>
                    <w:szCs w:val="21"/>
                  </w:rPr>
                  <w:t>☐</w:t>
                </w:r>
              </w:sdtContent>
            </w:sdt>
          </w:p>
          <w:p w14:paraId="5B2A83A0" w14:textId="171D2E28" w:rsidR="00DD7A96" w:rsidRPr="00DD7A96" w:rsidRDefault="00DD7A96" w:rsidP="00DD7A96">
            <w:pPr>
              <w:tabs>
                <w:tab w:val="left" w:pos="0"/>
              </w:tabs>
              <w:ind w:firstLine="851"/>
              <w:jc w:val="both"/>
              <w:rPr>
                <w:rFonts w:ascii="Calibri" w:eastAsia="Calibri" w:hAnsi="Calibri" w:cs="Calibri"/>
                <w:sz w:val="21"/>
                <w:szCs w:val="21"/>
              </w:rPr>
            </w:pPr>
            <w:r w:rsidRPr="00E21EB9">
              <w:rPr>
                <w:rFonts w:ascii="Calibri" w:eastAsia="Calibri" w:hAnsi="Calibri" w:cs="Calibri"/>
                <w:b/>
                <w:sz w:val="21"/>
                <w:szCs w:val="21"/>
              </w:rPr>
              <w:t xml:space="preserve">Ne     </w:t>
            </w:r>
            <w:sdt>
              <w:sdtPr>
                <w:rPr>
                  <w:rFonts w:ascii="Calibri" w:eastAsia="Calibri" w:hAnsi="Calibri" w:cs="Calibri"/>
                  <w:b/>
                  <w:sz w:val="21"/>
                  <w:szCs w:val="21"/>
                </w:rPr>
                <w:id w:val="-635488416"/>
                <w14:checkbox>
                  <w14:checked w14:val="0"/>
                  <w14:checkedState w14:val="2612" w14:font="MS Gothic"/>
                  <w14:uncheckedState w14:val="2610" w14:font="MS Gothic"/>
                </w14:checkbox>
              </w:sdtPr>
              <w:sdtContent>
                <w:r w:rsidRPr="00E21EB9">
                  <w:rPr>
                    <w:rFonts w:ascii="Segoe UI Symbol" w:eastAsia="Calibri" w:hAnsi="Segoe UI Symbol" w:cs="Segoe UI Symbol"/>
                    <w:b/>
                    <w:sz w:val="21"/>
                    <w:szCs w:val="21"/>
                  </w:rPr>
                  <w:t>☐</w:t>
                </w:r>
              </w:sdtContent>
            </w:sdt>
          </w:p>
        </w:tc>
      </w:tr>
    </w:tbl>
    <w:p w14:paraId="717067BB" w14:textId="77777777" w:rsidR="00E21EB9" w:rsidRDefault="00E21EB9"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0E744286"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r w:rsidR="00DD7A96">
        <w:rPr>
          <w:rFonts w:ascii="Calibri" w:eastAsia="Calibri" w:hAnsi="Calibri" w:cs="Calibri"/>
          <w:sz w:val="21"/>
          <w:szCs w:val="21"/>
        </w:rPr>
        <w:t>;</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lastRenderedPageBreak/>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3326" w14:textId="77777777" w:rsidR="00211A2D" w:rsidRDefault="00211A2D" w:rsidP="0001197F">
      <w:r>
        <w:separator/>
      </w:r>
    </w:p>
  </w:endnote>
  <w:endnote w:type="continuationSeparator" w:id="0">
    <w:p w14:paraId="53DE9B4D" w14:textId="77777777" w:rsidR="00211A2D" w:rsidRDefault="00211A2D"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F1447" w14:textId="77777777" w:rsidR="00211A2D" w:rsidRDefault="00211A2D" w:rsidP="0001197F">
      <w:r>
        <w:separator/>
      </w:r>
    </w:p>
  </w:footnote>
  <w:footnote w:type="continuationSeparator" w:id="0">
    <w:p w14:paraId="0FB6E7E5" w14:textId="77777777" w:rsidR="00211A2D" w:rsidRDefault="00211A2D"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1AC5ECD5"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6E5098">
      <w:rPr>
        <w:rFonts w:asciiTheme="minorHAnsi" w:eastAsia="Calibri" w:hAnsiTheme="minorHAnsi" w:cstheme="minorHAnsi"/>
        <w:color w:val="808080" w:themeColor="background1" w:themeShade="80"/>
        <w:sz w:val="21"/>
        <w:szCs w:val="21"/>
        <w:lang w:eastAsia="lt-LT"/>
      </w:rPr>
      <w:t>3</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B3F7BD8"/>
    <w:multiLevelType w:val="multilevel"/>
    <w:tmpl w:val="5B645F30"/>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381249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336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0F70D2"/>
    <w:rsid w:val="00147C10"/>
    <w:rsid w:val="00160268"/>
    <w:rsid w:val="001646BA"/>
    <w:rsid w:val="001874F0"/>
    <w:rsid w:val="001B7172"/>
    <w:rsid w:val="001D6732"/>
    <w:rsid w:val="001D6B9C"/>
    <w:rsid w:val="001D6FA3"/>
    <w:rsid w:val="0020649D"/>
    <w:rsid w:val="002118F6"/>
    <w:rsid w:val="00211A2D"/>
    <w:rsid w:val="002177EF"/>
    <w:rsid w:val="002300CF"/>
    <w:rsid w:val="002651EB"/>
    <w:rsid w:val="002C4FF2"/>
    <w:rsid w:val="002D61DB"/>
    <w:rsid w:val="002E41CF"/>
    <w:rsid w:val="002E5CBD"/>
    <w:rsid w:val="00303678"/>
    <w:rsid w:val="0033502E"/>
    <w:rsid w:val="00336114"/>
    <w:rsid w:val="0035018E"/>
    <w:rsid w:val="00351788"/>
    <w:rsid w:val="003541BF"/>
    <w:rsid w:val="00384844"/>
    <w:rsid w:val="00390EB7"/>
    <w:rsid w:val="00395C25"/>
    <w:rsid w:val="003D1B61"/>
    <w:rsid w:val="003D5C28"/>
    <w:rsid w:val="003E337A"/>
    <w:rsid w:val="003E365F"/>
    <w:rsid w:val="00441FCA"/>
    <w:rsid w:val="0044463C"/>
    <w:rsid w:val="00447764"/>
    <w:rsid w:val="00471971"/>
    <w:rsid w:val="00480971"/>
    <w:rsid w:val="00496E08"/>
    <w:rsid w:val="004A0FB8"/>
    <w:rsid w:val="004D4A36"/>
    <w:rsid w:val="004D56A5"/>
    <w:rsid w:val="00500BDD"/>
    <w:rsid w:val="005152F1"/>
    <w:rsid w:val="00523E41"/>
    <w:rsid w:val="00557766"/>
    <w:rsid w:val="005819B8"/>
    <w:rsid w:val="00590E97"/>
    <w:rsid w:val="005B3627"/>
    <w:rsid w:val="005E1FCD"/>
    <w:rsid w:val="00602A67"/>
    <w:rsid w:val="00635AD9"/>
    <w:rsid w:val="006477D1"/>
    <w:rsid w:val="006827E5"/>
    <w:rsid w:val="00697D86"/>
    <w:rsid w:val="006B01EE"/>
    <w:rsid w:val="006E5098"/>
    <w:rsid w:val="006E51B1"/>
    <w:rsid w:val="00702BC3"/>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B21BA"/>
    <w:rsid w:val="009D7ECD"/>
    <w:rsid w:val="00A4448B"/>
    <w:rsid w:val="00A54DD2"/>
    <w:rsid w:val="00A75C97"/>
    <w:rsid w:val="00A773D2"/>
    <w:rsid w:val="00A81CE9"/>
    <w:rsid w:val="00A943B9"/>
    <w:rsid w:val="00AE5609"/>
    <w:rsid w:val="00B043D5"/>
    <w:rsid w:val="00B44AA1"/>
    <w:rsid w:val="00B51B90"/>
    <w:rsid w:val="00BA6C79"/>
    <w:rsid w:val="00BC2000"/>
    <w:rsid w:val="00BE7320"/>
    <w:rsid w:val="00C16BDB"/>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D7A96"/>
    <w:rsid w:val="00E022DB"/>
    <w:rsid w:val="00E1659E"/>
    <w:rsid w:val="00E21EB9"/>
    <w:rsid w:val="00E2387D"/>
    <w:rsid w:val="00E45DF0"/>
    <w:rsid w:val="00E57C7D"/>
    <w:rsid w:val="00E97D39"/>
    <w:rsid w:val="00EA62F8"/>
    <w:rsid w:val="00EB104B"/>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paragraph" w:customStyle="1" w:styleId="Komentarotekstas1">
    <w:name w:val="Komentaro tekstas1"/>
    <w:basedOn w:val="Normal"/>
    <w:rsid w:val="000F70D2"/>
    <w:pPr>
      <w:autoSpaceDN w:val="0"/>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2326">
      <w:bodyDiv w:val="1"/>
      <w:marLeft w:val="0"/>
      <w:marRight w:val="0"/>
      <w:marTop w:val="0"/>
      <w:marBottom w:val="0"/>
      <w:divBdr>
        <w:top w:val="none" w:sz="0" w:space="0" w:color="auto"/>
        <w:left w:val="none" w:sz="0" w:space="0" w:color="auto"/>
        <w:bottom w:val="none" w:sz="0" w:space="0" w:color="auto"/>
        <w:right w:val="none" w:sz="0" w:space="0" w:color="auto"/>
      </w:divBdr>
    </w:div>
    <w:div w:id="349452265">
      <w:bodyDiv w:val="1"/>
      <w:marLeft w:val="0"/>
      <w:marRight w:val="0"/>
      <w:marTop w:val="0"/>
      <w:marBottom w:val="0"/>
      <w:divBdr>
        <w:top w:val="none" w:sz="0" w:space="0" w:color="auto"/>
        <w:left w:val="none" w:sz="0" w:space="0" w:color="auto"/>
        <w:bottom w:val="none" w:sz="0" w:space="0" w:color="auto"/>
        <w:right w:val="none" w:sz="0" w:space="0" w:color="auto"/>
      </w:divBdr>
    </w:div>
    <w:div w:id="380327877">
      <w:bodyDiv w:val="1"/>
      <w:marLeft w:val="0"/>
      <w:marRight w:val="0"/>
      <w:marTop w:val="0"/>
      <w:marBottom w:val="0"/>
      <w:divBdr>
        <w:top w:val="none" w:sz="0" w:space="0" w:color="auto"/>
        <w:left w:val="none" w:sz="0" w:space="0" w:color="auto"/>
        <w:bottom w:val="none" w:sz="0" w:space="0" w:color="auto"/>
        <w:right w:val="none" w:sz="0" w:space="0" w:color="auto"/>
      </w:divBdr>
    </w:div>
    <w:div w:id="631136959">
      <w:bodyDiv w:val="1"/>
      <w:marLeft w:val="0"/>
      <w:marRight w:val="0"/>
      <w:marTop w:val="0"/>
      <w:marBottom w:val="0"/>
      <w:divBdr>
        <w:top w:val="none" w:sz="0" w:space="0" w:color="auto"/>
        <w:left w:val="none" w:sz="0" w:space="0" w:color="auto"/>
        <w:bottom w:val="none" w:sz="0" w:space="0" w:color="auto"/>
        <w:right w:val="none" w:sz="0" w:space="0" w:color="auto"/>
      </w:divBdr>
    </w:div>
    <w:div w:id="661660748">
      <w:bodyDiv w:val="1"/>
      <w:marLeft w:val="0"/>
      <w:marRight w:val="0"/>
      <w:marTop w:val="0"/>
      <w:marBottom w:val="0"/>
      <w:divBdr>
        <w:top w:val="none" w:sz="0" w:space="0" w:color="auto"/>
        <w:left w:val="none" w:sz="0" w:space="0" w:color="auto"/>
        <w:bottom w:val="none" w:sz="0" w:space="0" w:color="auto"/>
        <w:right w:val="none" w:sz="0" w:space="0" w:color="auto"/>
      </w:divBdr>
    </w:div>
    <w:div w:id="881331059">
      <w:bodyDiv w:val="1"/>
      <w:marLeft w:val="0"/>
      <w:marRight w:val="0"/>
      <w:marTop w:val="0"/>
      <w:marBottom w:val="0"/>
      <w:divBdr>
        <w:top w:val="none" w:sz="0" w:space="0" w:color="auto"/>
        <w:left w:val="none" w:sz="0" w:space="0" w:color="auto"/>
        <w:bottom w:val="none" w:sz="0" w:space="0" w:color="auto"/>
        <w:right w:val="none" w:sz="0" w:space="0" w:color="auto"/>
      </w:divBdr>
    </w:div>
    <w:div w:id="937522867">
      <w:bodyDiv w:val="1"/>
      <w:marLeft w:val="0"/>
      <w:marRight w:val="0"/>
      <w:marTop w:val="0"/>
      <w:marBottom w:val="0"/>
      <w:divBdr>
        <w:top w:val="none" w:sz="0" w:space="0" w:color="auto"/>
        <w:left w:val="none" w:sz="0" w:space="0" w:color="auto"/>
        <w:bottom w:val="none" w:sz="0" w:space="0" w:color="auto"/>
        <w:right w:val="none" w:sz="0" w:space="0" w:color="auto"/>
      </w:divBdr>
    </w:div>
    <w:div w:id="949970702">
      <w:bodyDiv w:val="1"/>
      <w:marLeft w:val="0"/>
      <w:marRight w:val="0"/>
      <w:marTop w:val="0"/>
      <w:marBottom w:val="0"/>
      <w:divBdr>
        <w:top w:val="none" w:sz="0" w:space="0" w:color="auto"/>
        <w:left w:val="none" w:sz="0" w:space="0" w:color="auto"/>
        <w:bottom w:val="none" w:sz="0" w:space="0" w:color="auto"/>
        <w:right w:val="none" w:sz="0" w:space="0" w:color="auto"/>
      </w:divBdr>
    </w:div>
    <w:div w:id="1813595147">
      <w:bodyDiv w:val="1"/>
      <w:marLeft w:val="0"/>
      <w:marRight w:val="0"/>
      <w:marTop w:val="0"/>
      <w:marBottom w:val="0"/>
      <w:divBdr>
        <w:top w:val="none" w:sz="0" w:space="0" w:color="auto"/>
        <w:left w:val="none" w:sz="0" w:space="0" w:color="auto"/>
        <w:bottom w:val="none" w:sz="0" w:space="0" w:color="auto"/>
        <w:right w:val="none" w:sz="0" w:space="0" w:color="auto"/>
      </w:divBdr>
    </w:div>
    <w:div w:id="203896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2</cp:revision>
  <cp:lastPrinted>2022-10-26T04:47:00Z</cp:lastPrinted>
  <dcterms:created xsi:type="dcterms:W3CDTF">2026-03-01T18:02:00Z</dcterms:created>
  <dcterms:modified xsi:type="dcterms:W3CDTF">2026-03-01T18:02:00Z</dcterms:modified>
</cp:coreProperties>
</file>